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BB" w:rsidRPr="00D06E4B" w:rsidRDefault="00E63DCC" w:rsidP="00D06E4B">
      <w:pPr>
        <w:kinsoku w:val="0"/>
        <w:overflowPunct w:val="0"/>
        <w:autoSpaceDE w:val="0"/>
        <w:autoSpaceDN w:val="0"/>
        <w:adjustRightInd w:val="0"/>
        <w:snapToGrid w:val="0"/>
        <w:spacing w:line="0" w:lineRule="atLeast"/>
        <w:jc w:val="center"/>
        <w:rPr>
          <w:rFonts w:asciiTheme="minorEastAsia" w:eastAsiaTheme="minorEastAsia" w:hAnsiTheme="minorEastAsia"/>
          <w:sz w:val="32"/>
          <w:szCs w:val="32"/>
          <w:bdr w:val="single" w:sz="4" w:space="0" w:color="auto"/>
          <w:lang w:eastAsia="zh-CN"/>
        </w:rPr>
      </w:pPr>
      <w:bookmarkStart w:id="0" w:name="NJ"/>
      <w:bookmarkStart w:id="1" w:name="Title"/>
      <w:bookmarkStart w:id="2" w:name="Start"/>
      <w:r w:rsidRPr="00D06E4B">
        <w:rPr>
          <w:rFonts w:asciiTheme="minorEastAsia" w:eastAsiaTheme="minorEastAsia" w:hAnsiTheme="minorEastAsia" w:hint="eastAsia"/>
          <w:b/>
          <w:sz w:val="32"/>
          <w:szCs w:val="32"/>
          <w:bdr w:val="single" w:sz="4" w:space="0" w:color="auto"/>
        </w:rPr>
        <w:t>桃園市立青溪</w:t>
      </w:r>
      <w:r w:rsidR="00175B28" w:rsidRPr="00D06E4B">
        <w:rPr>
          <w:rFonts w:asciiTheme="minorEastAsia" w:eastAsiaTheme="minorEastAsia" w:hAnsiTheme="minorEastAsia" w:hint="eastAsia"/>
          <w:b/>
          <w:sz w:val="32"/>
          <w:szCs w:val="32"/>
          <w:bdr w:val="single" w:sz="4" w:space="0" w:color="auto"/>
        </w:rPr>
        <w:t>國民中學</w:t>
      </w:r>
      <w:r w:rsidRPr="00D06E4B">
        <w:rPr>
          <w:rFonts w:asciiTheme="minorEastAsia" w:eastAsiaTheme="minorEastAsia" w:hAnsiTheme="minorEastAsia" w:hint="eastAsia"/>
          <w:b/>
          <w:sz w:val="32"/>
          <w:szCs w:val="32"/>
          <w:bdr w:val="single" w:sz="4" w:space="0" w:color="auto"/>
        </w:rPr>
        <w:t>九年級</w:t>
      </w:r>
      <w:r w:rsidR="00175B28" w:rsidRPr="00D06E4B">
        <w:rPr>
          <w:rFonts w:asciiTheme="minorEastAsia" w:eastAsiaTheme="minorEastAsia" w:hAnsiTheme="minorEastAsia"/>
          <w:b/>
          <w:sz w:val="32"/>
          <w:szCs w:val="32"/>
          <w:bdr w:val="single" w:sz="4" w:space="0" w:color="auto"/>
        </w:rPr>
        <w:t>社會科</w:t>
      </w:r>
      <w:r w:rsidRPr="00D06E4B">
        <w:rPr>
          <w:rFonts w:asciiTheme="minorEastAsia" w:eastAsiaTheme="minorEastAsia" w:hAnsiTheme="minorEastAsia" w:hint="eastAsia"/>
          <w:b/>
          <w:sz w:val="32"/>
          <w:szCs w:val="32"/>
          <w:bdr w:val="single" w:sz="4" w:space="0" w:color="auto"/>
        </w:rPr>
        <w:t>補考題庫</w:t>
      </w:r>
      <w:bookmarkEnd w:id="0"/>
      <w:bookmarkEnd w:id="1"/>
      <w:bookmarkEnd w:id="2"/>
    </w:p>
    <w:p w:rsidR="002A4BBB" w:rsidRPr="00D06E4B" w:rsidRDefault="002A4BBB" w:rsidP="00D06E4B">
      <w:pPr>
        <w:kinsoku w:val="0"/>
        <w:overflowPunct w:val="0"/>
        <w:autoSpaceDE w:val="0"/>
        <w:autoSpaceDN w:val="0"/>
        <w:adjustRightInd w:val="0"/>
        <w:snapToGrid w:val="0"/>
        <w:spacing w:line="0" w:lineRule="atLeast"/>
        <w:jc w:val="center"/>
        <w:rPr>
          <w:rFonts w:asciiTheme="minorEastAsia" w:eastAsiaTheme="minorEastAsia" w:hAnsiTheme="minorEastAsia"/>
          <w:sz w:val="22"/>
          <w:szCs w:val="22"/>
          <w:bdr w:val="single" w:sz="4" w:space="0" w:color="auto"/>
        </w:rPr>
        <w:sectPr w:rsidR="002A4BBB" w:rsidRPr="00D06E4B">
          <w:footerReference w:type="even" r:id="rId8"/>
          <w:footerReference w:type="default" r:id="rId9"/>
          <w:type w:val="continuous"/>
          <w:pgSz w:w="14572" w:h="20639" w:code="12"/>
          <w:pgMar w:top="851" w:right="851" w:bottom="851" w:left="851" w:header="567" w:footer="567" w:gutter="0"/>
          <w:cols w:sep="1" w:space="720"/>
          <w:docGrid w:type="lines" w:linePitch="330"/>
        </w:sectPr>
      </w:pPr>
    </w:p>
    <w:p w:rsidR="00D06E4B" w:rsidRPr="009B3B0F" w:rsidRDefault="00D06E4B"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FF0000"/>
          <w:sz w:val="22"/>
          <w:szCs w:val="22"/>
        </w:rPr>
      </w:pPr>
      <w:bookmarkStart w:id="3" w:name="_GoBack"/>
      <w:r w:rsidRPr="009B3B0F">
        <w:rPr>
          <w:rFonts w:asciiTheme="minorEastAsia" w:eastAsiaTheme="minorEastAsia" w:hAnsiTheme="minorEastAsia" w:hint="eastAsia"/>
          <w:b/>
          <w:color w:val="FF0000"/>
          <w:sz w:val="22"/>
          <w:szCs w:val="22"/>
        </w:rPr>
        <w:lastRenderedPageBreak/>
        <w:t>【地理】</w:t>
      </w:r>
    </w:p>
    <w:p w:rsidR="002A4BBB" w:rsidRPr="009B3B0F" w:rsidRDefault="00175B28"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000000"/>
          <w:sz w:val="22"/>
          <w:szCs w:val="22"/>
        </w:rPr>
      </w:pPr>
      <w:r w:rsidRPr="009B3B0F">
        <w:rPr>
          <w:rFonts w:asciiTheme="minorEastAsia" w:eastAsiaTheme="minorEastAsia" w:hAnsiTheme="minorEastAsia" w:hint="eastAsia"/>
          <w:b/>
          <w:color w:val="000000"/>
          <w:sz w:val="22"/>
          <w:szCs w:val="22"/>
        </w:rPr>
        <w:t>一、單一選擇題</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4" w:name="Q_F985C646109F47BF9A259FFD36E54FE5"/>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臺灣在民國</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50、60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年代之後，工業慢慢崛起，而今已蓬勃發展，下列哪一項描述最能顯示臺灣目前工業發展的特色？</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(Ａ)工廠規模廣大　(Ｂ)輕工業愈趨重要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(Ｃ)工業技術日益進步　(Ｄ)工業產品以內銷為主。</w:t>
      </w:r>
    </w:p>
    <w:p w:rsidR="00175B28" w:rsidRPr="009B3B0F" w:rsidRDefault="00175B28" w:rsidP="00D06E4B">
      <w:pPr>
        <w:kinsoku w:val="0"/>
        <w:overflowPunct w:val="0"/>
        <w:autoSpaceDE w:val="0"/>
        <w:autoSpaceDN w:val="0"/>
        <w:adjustRightInd w:val="0"/>
        <w:snapToGrid w:val="0"/>
        <w:spacing w:line="0" w:lineRule="atLeast"/>
        <w:ind w:left="220" w:hangingChars="100" w:hanging="220"/>
        <w:rPr>
          <w:rFonts w:asciiTheme="minorEastAsia" w:eastAsiaTheme="minorEastAsia" w:hAnsiTheme="minorEastAsia"/>
          <w:b/>
          <w:color w:val="0000FF"/>
          <w:sz w:val="22"/>
          <w:szCs w:val="22"/>
          <w:u w:color="0000FF"/>
        </w:rPr>
      </w:pPr>
      <w:bookmarkStart w:id="5" w:name="A_F985C646109F47BF9A259FFD36E54FE5"/>
      <w:bookmarkEnd w:id="4"/>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6" w:name="E_F985C646109F47BF9A259FFD36E54FE5"/>
      <w:bookmarkEnd w:id="5"/>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：臺灣目前工業發展最主要的特色是以技術密集工業為主。</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7" w:name="Q_660822C6B3E14DBD8B134AE5A0C87456"/>
      <w:bookmarkEnd w:id="6"/>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咖啡的生長受到氣候條件的影響相當大，附表為中國境內某四個地區的氣候資料。由表中資料判斷，哪一個地區最適合栽種咖啡樹？</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3"/>
        <w:gridCol w:w="1283"/>
        <w:gridCol w:w="1310"/>
        <w:gridCol w:w="1310"/>
      </w:tblGrid>
      <w:tr w:rsidR="00175B28" w:rsidRPr="009B3B0F">
        <w:trPr>
          <w:jc w:val="center"/>
        </w:trPr>
        <w:tc>
          <w:tcPr>
            <w:tcW w:w="633" w:type="dxa"/>
            <w:shd w:val="clear" w:color="auto" w:fill="E6E6E6"/>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地區</w:t>
            </w:r>
          </w:p>
        </w:tc>
        <w:tc>
          <w:tcPr>
            <w:tcW w:w="1283" w:type="dxa"/>
            <w:shd w:val="clear" w:color="auto" w:fill="E6E6E6"/>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年雨量</w:t>
            </w:r>
            <w:r w:rsidRPr="009B3B0F">
              <w:rPr>
                <w:rFonts w:asciiTheme="minorEastAsia" w:eastAsiaTheme="minorEastAsia" w:hAnsiTheme="minorEastAsia"/>
                <w:b/>
                <w:sz w:val="22"/>
                <w:szCs w:val="22"/>
              </w:rPr>
              <w:br/>
            </w:r>
            <w:r w:rsidRPr="009B3B0F">
              <w:rPr>
                <w:rFonts w:asciiTheme="minorEastAsia" w:eastAsiaTheme="minorEastAsia" w:hAnsiTheme="minorEastAsia" w:hint="eastAsia"/>
                <w:b/>
                <w:sz w:val="22"/>
                <w:szCs w:val="22"/>
              </w:rPr>
              <w:t>（mm）</w:t>
            </w:r>
          </w:p>
        </w:tc>
        <w:tc>
          <w:tcPr>
            <w:tcW w:w="1310" w:type="dxa"/>
            <w:shd w:val="clear" w:color="auto" w:fill="E6E6E6"/>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一月月均溫（℃）</w:t>
            </w:r>
          </w:p>
        </w:tc>
        <w:tc>
          <w:tcPr>
            <w:tcW w:w="1310" w:type="dxa"/>
            <w:shd w:val="clear" w:color="auto" w:fill="E6E6E6"/>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七月月均溫（℃）</w:t>
            </w:r>
          </w:p>
        </w:tc>
      </w:tr>
      <w:tr w:rsidR="00175B28" w:rsidRPr="009B3B0F">
        <w:trPr>
          <w:jc w:val="center"/>
        </w:trPr>
        <w:tc>
          <w:tcPr>
            <w:tcW w:w="63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甲</w:t>
            </w:r>
          </w:p>
        </w:tc>
        <w:tc>
          <w:tcPr>
            <w:tcW w:w="128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w w:val="50"/>
                <w:sz w:val="22"/>
                <w:szCs w:val="22"/>
              </w:rPr>
              <w:t xml:space="preserve">　</w:t>
            </w:r>
            <w:r w:rsidRPr="009B3B0F">
              <w:rPr>
                <w:rFonts w:asciiTheme="minorEastAsia" w:eastAsiaTheme="minorEastAsia" w:hAnsiTheme="minorEastAsia" w:hint="eastAsia"/>
                <w:b/>
                <w:sz w:val="22"/>
                <w:szCs w:val="22"/>
              </w:rPr>
              <w:t xml:space="preserve">　19</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－8.1</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33.2</w:t>
            </w:r>
          </w:p>
        </w:tc>
      </w:tr>
      <w:tr w:rsidR="00175B28" w:rsidRPr="009B3B0F">
        <w:trPr>
          <w:jc w:val="center"/>
        </w:trPr>
        <w:tc>
          <w:tcPr>
            <w:tcW w:w="63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乙</w:t>
            </w:r>
          </w:p>
        </w:tc>
        <w:tc>
          <w:tcPr>
            <w:tcW w:w="128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　683</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－5.0</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25.4</w:t>
            </w:r>
          </w:p>
        </w:tc>
      </w:tr>
      <w:tr w:rsidR="00175B28" w:rsidRPr="009B3B0F">
        <w:trPr>
          <w:jc w:val="center"/>
        </w:trPr>
        <w:tc>
          <w:tcPr>
            <w:tcW w:w="63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丙</w:t>
            </w:r>
          </w:p>
        </w:tc>
        <w:tc>
          <w:tcPr>
            <w:tcW w:w="128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1,223</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　3.5</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28.8</w:t>
            </w:r>
          </w:p>
        </w:tc>
      </w:tr>
      <w:tr w:rsidR="00175B28" w:rsidRPr="009B3B0F">
        <w:trPr>
          <w:jc w:val="center"/>
        </w:trPr>
        <w:tc>
          <w:tcPr>
            <w:tcW w:w="63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丁</w:t>
            </w:r>
          </w:p>
        </w:tc>
        <w:tc>
          <w:tcPr>
            <w:tcW w:w="1283"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2,290</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w w:val="50"/>
                <w:sz w:val="22"/>
                <w:szCs w:val="22"/>
              </w:rPr>
              <w:t xml:space="preserve">　</w:t>
            </w:r>
            <w:r w:rsidRPr="009B3B0F">
              <w:rPr>
                <w:rFonts w:asciiTheme="minorEastAsia" w:eastAsiaTheme="minorEastAsia" w:hAnsiTheme="minorEastAsia" w:hint="eastAsia"/>
                <w:b/>
                <w:sz w:val="22"/>
                <w:szCs w:val="22"/>
              </w:rPr>
              <w:t>20.4</w:t>
            </w:r>
          </w:p>
        </w:tc>
        <w:tc>
          <w:tcPr>
            <w:tcW w:w="1310" w:type="dxa"/>
            <w:vAlign w:val="center"/>
          </w:tcPr>
          <w:p w:rsidR="00175B28" w:rsidRPr="009B3B0F" w:rsidRDefault="00175B28"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28.0</w:t>
            </w:r>
          </w:p>
        </w:tc>
      </w:tr>
    </w:tbl>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(Ａ)甲　(Ｂ)乙　(Ｃ)丙　(Ｄ)丁。</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8" w:name="A_660822C6B3E14DBD8B134AE5A0C87456"/>
      <w:bookmarkEnd w:id="7"/>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9" w:name="E_660822C6B3E14DBD8B134AE5A0C87456"/>
      <w:bookmarkEnd w:id="8"/>
      <w:r w:rsidRPr="009B3B0F">
        <w:rPr>
          <w:rFonts w:asciiTheme="minorEastAsia" w:eastAsiaTheme="minorEastAsia" w:hAnsiTheme="minorEastAsia" w:hint="eastAsia"/>
          <w:b/>
          <w:color w:val="003300"/>
          <w:sz w:val="22"/>
          <w:szCs w:val="22"/>
          <w:u w:color="808000"/>
          <w:bdr w:val="single" w:sz="4" w:space="0" w:color="auto"/>
          <w:shd w:val="pct15" w:color="auto" w:fill="FFFFFF"/>
        </w:rPr>
        <w:t>解析</w:t>
      </w:r>
      <w:r w:rsidRPr="009B3B0F">
        <w:rPr>
          <w:rFonts w:asciiTheme="minorEastAsia" w:eastAsiaTheme="minorEastAsia" w:hAnsiTheme="minorEastAsia" w:hint="eastAsia"/>
          <w:b/>
          <w:color w:val="003300"/>
          <w:sz w:val="22"/>
          <w:szCs w:val="22"/>
          <w:u w:color="808000"/>
        </w:rPr>
        <w:t>：咖啡為熱帶栽培業作物，表中丁地區高溫多雨，一月月均溫高於</w:t>
      </w:r>
      <w:r w:rsidRPr="009B3B0F">
        <w:rPr>
          <w:rFonts w:asciiTheme="minorEastAsia" w:eastAsiaTheme="minorEastAsia" w:hAnsiTheme="minorEastAsia" w:hint="eastAsia"/>
          <w:b/>
          <w:color w:val="003300"/>
          <w:w w:val="25"/>
          <w:sz w:val="22"/>
          <w:szCs w:val="22"/>
          <w:u w:color="808000"/>
        </w:rPr>
        <w:t xml:space="preserve">　</w:t>
      </w:r>
      <w:r w:rsidRPr="009B3B0F">
        <w:rPr>
          <w:rFonts w:asciiTheme="minorEastAsia" w:eastAsiaTheme="minorEastAsia" w:hAnsiTheme="minorEastAsia" w:hint="eastAsia"/>
          <w:b/>
          <w:color w:val="003300"/>
          <w:sz w:val="22"/>
          <w:szCs w:val="22"/>
          <w:u w:color="808000"/>
        </w:rPr>
        <w:t>18</w:t>
      </w:r>
      <w:r w:rsidRPr="009B3B0F">
        <w:rPr>
          <w:rFonts w:asciiTheme="minorEastAsia" w:eastAsiaTheme="minorEastAsia" w:hAnsiTheme="minorEastAsia" w:hint="eastAsia"/>
          <w:b/>
          <w:color w:val="003300"/>
          <w:w w:val="25"/>
          <w:sz w:val="22"/>
          <w:szCs w:val="22"/>
          <w:u w:color="808000"/>
        </w:rPr>
        <w:t xml:space="preserve">　</w:t>
      </w:r>
      <w:r w:rsidR="00D06E4B" w:rsidRPr="009B3B0F">
        <w:rPr>
          <w:rFonts w:asciiTheme="minorEastAsia" w:eastAsiaTheme="minorEastAsia" w:hAnsiTheme="minorEastAsia" w:hint="eastAsia"/>
          <w:b/>
          <w:color w:val="003300"/>
          <w:sz w:val="22"/>
          <w:szCs w:val="22"/>
          <w:u w:color="808000"/>
        </w:rPr>
        <w:t>℃，屬於熱帶氣候，適合種植熱帶栽培業作物</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0" w:name="Q_0905E2649D284C70A88EB78E1DB605FD"/>
      <w:bookmarkEnd w:id="9"/>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hint="eastAsia"/>
          <w:b/>
          <w:sz w:val="22"/>
          <w:szCs w:val="22"/>
        </w:rPr>
        <w:t>中亞國家早期皆以游牧活動為傳統的生活方式，其最主要的原因為下列何者？</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(Ａ)降雨量少　(Ｂ)年溫差大　(Ｃ)交通不便　(Ｄ)人口稀少。</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11" w:name="A_0905E2649D284C70A88EB78E1DB605FD"/>
      <w:bookmarkEnd w:id="10"/>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(Ａ)</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2" w:name="Q_F8871A03AE23434DB330143617146840"/>
      <w:bookmarkEnd w:id="11"/>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下列為四個不同地區的地理位置觀察資料，請由下列敘述中判斷，何者最可能位於熱帶氣候區？</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(Ａ)受到經度位置的影響，為亞洲地區最早看到日出的國家　</w:t>
      </w:r>
      <w:r w:rsidRPr="009B3B0F">
        <w:rPr>
          <w:rFonts w:asciiTheme="minorEastAsia" w:eastAsiaTheme="minorEastAsia" w:hAnsiTheme="minorEastAsia"/>
          <w:b/>
          <w:sz w:val="22"/>
          <w:szCs w:val="22"/>
        </w:rPr>
        <w:t>(Ｂ)</w:t>
      </w:r>
      <w:r w:rsidRPr="009B3B0F">
        <w:rPr>
          <w:rFonts w:asciiTheme="minorEastAsia" w:eastAsiaTheme="minorEastAsia" w:hAnsiTheme="minorEastAsia" w:hint="eastAsia"/>
          <w:b/>
          <w:sz w:val="22"/>
          <w:szCs w:val="22"/>
        </w:rPr>
        <w:t xml:space="preserve">位於板塊的接觸位置，火山活動頻繁　</w:t>
      </w:r>
      <w:r w:rsidRPr="009B3B0F">
        <w:rPr>
          <w:rFonts w:asciiTheme="minorEastAsia" w:eastAsiaTheme="minorEastAsia" w:hAnsiTheme="minorEastAsia"/>
          <w:b/>
          <w:sz w:val="22"/>
          <w:szCs w:val="22"/>
        </w:rPr>
        <w:t>(Ｃ)</w:t>
      </w:r>
      <w:r w:rsidRPr="009B3B0F">
        <w:rPr>
          <w:rFonts w:asciiTheme="minorEastAsia" w:eastAsiaTheme="minorEastAsia" w:hAnsiTheme="minorEastAsia" w:hint="eastAsia"/>
          <w:b/>
          <w:sz w:val="22"/>
          <w:szCs w:val="22"/>
        </w:rPr>
        <w:t xml:space="preserve">地勢起伏大，境內植物種類的分布呈現垂直變化特色　</w:t>
      </w:r>
      <w:r w:rsidRPr="009B3B0F">
        <w:rPr>
          <w:rFonts w:asciiTheme="minorEastAsia" w:eastAsiaTheme="minorEastAsia" w:hAnsiTheme="minorEastAsia"/>
          <w:b/>
          <w:sz w:val="22"/>
          <w:szCs w:val="22"/>
        </w:rPr>
        <w:t>(Ｄ)</w:t>
      </w:r>
      <w:r w:rsidRPr="009B3B0F">
        <w:rPr>
          <w:rFonts w:asciiTheme="minorEastAsia" w:eastAsiaTheme="minorEastAsia" w:hAnsiTheme="minorEastAsia" w:hint="eastAsia"/>
          <w:b/>
          <w:sz w:val="22"/>
          <w:szCs w:val="22"/>
        </w:rPr>
        <w:t>位於回歸線之間地區，年溫差變化不大。</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13" w:name="A_F8871A03AE23434DB330143617146840"/>
      <w:bookmarkEnd w:id="12"/>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14" w:name="E_F8871A03AE23434DB330143617146840"/>
      <w:bookmarkEnd w:id="13"/>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：回歸線之間主要為熱帶氣候分布區。</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 w:name="Q_AE41AE4538D64C56B8F9A0E6FEE13A30"/>
      <w:bookmarkEnd w:id="14"/>
      <w:r w:rsidRPr="009B3B0F">
        <w:rPr>
          <w:rFonts w:asciiTheme="minorEastAsia" w:eastAsiaTheme="minorEastAsia" w:hAnsiTheme="minorEastAsia"/>
          <w:b/>
          <w:color w:val="0000FF"/>
          <w:sz w:val="22"/>
          <w:szCs w:val="22"/>
        </w:rPr>
        <w:t xml:space="preserve">(B) </w:t>
      </w:r>
      <w:r w:rsidRPr="009B3B0F">
        <w:rPr>
          <w:rFonts w:asciiTheme="minorEastAsia" w:eastAsiaTheme="minorEastAsia" w:hAnsiTheme="minorEastAsia" w:hint="eastAsia"/>
          <w:b/>
          <w:sz w:val="22"/>
          <w:szCs w:val="22"/>
        </w:rPr>
        <w:t>臺灣的城鄉人口差距甚大，其中如臺北、臺中、高雄等大都會區內，人口多呈現下列何種狀況？</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(Ａ)人口密度較低　(Ｂ)移入人口眾多　(Ｃ)男女比例失衡　(Ｄ)人口總數漸少。</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16" w:name="A_AE41AE4538D64C56B8F9A0E6FEE13A30"/>
      <w:bookmarkEnd w:id="15"/>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(Ｂ)</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 w:name="Q_CD675673DA2E47228AA06B7777B41F3D"/>
      <w:bookmarkEnd w:id="16"/>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b/>
          <w:sz w:val="22"/>
          <w:szCs w:val="22"/>
        </w:rPr>
        <w:t>附圖為幸福國四個地區的商業營業場所數量比例圖（圓餅圖）。從圖中資料，可知東部具有下列哪一項特徵？〔94.第二次基測〕</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b/>
          <w:sz w:val="22"/>
          <w:szCs w:val="22"/>
        </w:rPr>
        <w:t xml:space="preserve">(Ａ)商業比工業發達　(Ｂ)工業比商業發達　</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b/>
          <w:sz w:val="22"/>
          <w:szCs w:val="22"/>
        </w:rPr>
        <w:t xml:space="preserve">(Ｃ)商業營業場所比其他地區多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b/>
          <w:sz w:val="22"/>
          <w:szCs w:val="22"/>
        </w:rPr>
        <w:t>(Ｄ)大型商業營業場所比其他地區多。</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04887CD4" wp14:editId="032987DE">
            <wp:extent cx="993775" cy="747395"/>
            <wp:effectExtent l="0" t="0" r="0" b="0"/>
            <wp:docPr id="1" name="圖片 1" descr="47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30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747395"/>
                    </a:xfrm>
                    <a:prstGeom prst="rect">
                      <a:avLst/>
                    </a:prstGeom>
                    <a:noFill/>
                    <a:ln>
                      <a:noFill/>
                    </a:ln>
                  </pic:spPr>
                </pic:pic>
              </a:graphicData>
            </a:graphic>
          </wp:inline>
        </w:drawing>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18" w:name="A_CD675673DA2E47228AA06B7777B41F3D"/>
      <w:bookmarkEnd w:id="17"/>
      <w:r w:rsidRPr="009B3B0F">
        <w:rPr>
          <w:rFonts w:asciiTheme="minorEastAsia" w:eastAsiaTheme="minorEastAsia" w:hAnsiTheme="minorEastAsia"/>
          <w:b/>
          <w:color w:val="0000FF"/>
          <w:sz w:val="22"/>
          <w:szCs w:val="22"/>
          <w:u w:color="0000FF"/>
        </w:rPr>
        <w:t>答案：(Ｃ)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19" w:name="E_CD675673DA2E47228AA06B7777B41F3D"/>
      <w:bookmarkEnd w:id="18"/>
      <w:r w:rsidRPr="009B3B0F">
        <w:rPr>
          <w:rFonts w:asciiTheme="minorEastAsia" w:eastAsiaTheme="minorEastAsia" w:hAnsiTheme="minorEastAsia"/>
          <w:b/>
          <w:color w:val="003300"/>
          <w:sz w:val="22"/>
          <w:szCs w:val="22"/>
          <w:u w:color="808000"/>
          <w:bdr w:val="single" w:sz="4" w:space="0" w:color="auto"/>
          <w:shd w:val="pct15" w:color="auto" w:fill="FFFFFF"/>
        </w:rPr>
        <w:t>解析</w:t>
      </w:r>
      <w:r w:rsidRPr="009B3B0F">
        <w:rPr>
          <w:rFonts w:asciiTheme="minorEastAsia" w:eastAsiaTheme="minorEastAsia" w:hAnsiTheme="minorEastAsia"/>
          <w:b/>
          <w:color w:val="003300"/>
          <w:sz w:val="22"/>
          <w:szCs w:val="22"/>
          <w:u w:color="808000"/>
        </w:rPr>
        <w:t>：(Ｃ)「圓餅圖」用以比較不同地區同一現象的差異情況，以商業營業場所數量而言，東部區</w:t>
      </w:r>
      <w:r w:rsidRPr="009B3B0F">
        <w:rPr>
          <w:rFonts w:asciiTheme="minorEastAsia" w:eastAsiaTheme="minorEastAsia" w:hAnsiTheme="minorEastAsia" w:hint="eastAsia"/>
          <w:b/>
          <w:color w:val="003300"/>
          <w:sz w:val="22"/>
          <w:szCs w:val="22"/>
          <w:u w:color="808000"/>
        </w:rPr>
        <w:t>域</w:t>
      </w:r>
      <w:r w:rsidRPr="009B3B0F">
        <w:rPr>
          <w:rFonts w:asciiTheme="minorEastAsia" w:eastAsiaTheme="minorEastAsia" w:hAnsiTheme="minorEastAsia"/>
          <w:b/>
          <w:color w:val="003300"/>
          <w:sz w:val="22"/>
          <w:szCs w:val="22"/>
          <w:u w:color="808000"/>
        </w:rPr>
        <w:t>所占的比例最多。</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0" w:name="Q_468551008D5747CEA9F2FB35BFF3B148"/>
      <w:bookmarkEnd w:id="19"/>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中國少數民族的分布地區受到地形及位置的影響，目前多分布於下列何處？</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(Ａ)離島地區　(Ｂ)沿海地區　(Ｃ)平原地區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(Ｄ)邊疆地區。</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21" w:name="A_468551008D5747CEA9F2FB35BFF3B148"/>
      <w:bookmarkEnd w:id="20"/>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2" w:name="Q_88FD24D234AC43FE812908D9F474C298"/>
      <w:bookmarkEnd w:id="21"/>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下列是某雜誌的部分內容，根據內容判斷，作者最可能想表達哪一項主題？</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(Ａ)大眾文化的意識型態　(Ｂ)非營利組織的網絡化　(Ｃ)文化全球化與多元化　(Ｄ)</w:t>
      </w:r>
      <w:r w:rsidR="00D06E4B" w:rsidRPr="009B3B0F">
        <w:rPr>
          <w:rFonts w:asciiTheme="minorEastAsia" w:eastAsiaTheme="minorEastAsia" w:hAnsiTheme="minorEastAsia" w:hint="eastAsia"/>
          <w:b/>
          <w:sz w:val="22"/>
          <w:szCs w:val="22"/>
        </w:rPr>
        <w:t>消費市場的族群差異</w:t>
      </w:r>
    </w:p>
    <w:p w:rsidR="00175B28" w:rsidRPr="009B3B0F" w:rsidRDefault="00175B28" w:rsidP="00D06E4B">
      <w:pPr>
        <w:pBdr>
          <w:top w:val="single" w:sz="4" w:space="1" w:color="auto"/>
          <w:left w:val="single" w:sz="4" w:space="4" w:color="auto"/>
          <w:bottom w:val="single" w:sz="4" w:space="1" w:color="auto"/>
          <w:right w:val="single" w:sz="4" w:space="4" w:color="auto"/>
        </w:pBdr>
        <w:kinsoku w:val="0"/>
        <w:overflowPunct w:val="0"/>
        <w:autoSpaceDE w:val="0"/>
        <w:autoSpaceDN w:val="0"/>
        <w:adjustRightInd w:val="0"/>
        <w:snapToGrid w:val="0"/>
        <w:spacing w:line="0" w:lineRule="atLeast"/>
        <w:ind w:leftChars="494" w:left="1186" w:rightChars="100" w:right="240"/>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……當美國電影工業結合商品蔓延，滲透到世界</w:t>
      </w:r>
      <w:r w:rsidRPr="009B3B0F">
        <w:rPr>
          <w:rFonts w:asciiTheme="minorEastAsia" w:eastAsiaTheme="minorEastAsia" w:hAnsiTheme="minorEastAsia" w:hint="eastAsia"/>
          <w:b/>
          <w:sz w:val="22"/>
          <w:szCs w:val="22"/>
        </w:rPr>
        <w:lastRenderedPageBreak/>
        <w:t>各地，使全球娛樂產業內涵趨於同質的同時，蘇格蘭民族音樂、臺灣明華園歌仔戲也登上國際舞臺，受到世人矚目。</w:t>
      </w:r>
    </w:p>
    <w:p w:rsidR="00175B28" w:rsidRPr="009B3B0F" w:rsidRDefault="00175B28" w:rsidP="00D06E4B">
      <w:pPr>
        <w:kinsoku w:val="0"/>
        <w:overflowPunct w:val="0"/>
        <w:autoSpaceDE w:val="0"/>
        <w:autoSpaceDN w:val="0"/>
        <w:adjustRightInd w:val="0"/>
        <w:snapToGrid w:val="0"/>
        <w:spacing w:line="0" w:lineRule="atLeast"/>
        <w:rPr>
          <w:rFonts w:asciiTheme="minorEastAsia" w:eastAsiaTheme="minorEastAsia" w:hAnsiTheme="minorEastAsia"/>
          <w:b/>
          <w:color w:val="0000FF"/>
          <w:sz w:val="22"/>
          <w:szCs w:val="22"/>
          <w:u w:color="0000FF"/>
        </w:rPr>
      </w:pPr>
      <w:bookmarkStart w:id="23" w:name="A_88FD24D234AC43FE812908D9F474C298"/>
      <w:bookmarkEnd w:id="22"/>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4" w:name="Q_DC75CDE4012C435C966DBF4F064C12B8"/>
      <w:bookmarkEnd w:id="23"/>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下列為中國境內的四大高原，其中何者由於氣候較為溼潤，因此發展出農耕活動的類型，成為苗族的分布地區？</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(Ａ)內蒙古高原　(Ｂ)黃土高原　(Ｃ)雲貴高原　(Ｄ)青藏高原。</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25" w:name="A_DC75CDE4012C435C966DBF4F064C12B8"/>
      <w:bookmarkEnd w:id="24"/>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26" w:name="E_DC75CDE4012C435C966DBF4F064C12B8"/>
      <w:bookmarkEnd w:id="25"/>
      <w:r w:rsidRPr="009B3B0F">
        <w:rPr>
          <w:rFonts w:asciiTheme="minorEastAsia" w:eastAsiaTheme="minorEastAsia" w:hAnsiTheme="minorEastAsia" w:hint="eastAsia"/>
          <w:b/>
          <w:color w:val="003300"/>
          <w:sz w:val="22"/>
          <w:szCs w:val="22"/>
          <w:u w:color="808000"/>
          <w:bdr w:val="single" w:sz="4" w:space="0" w:color="auto"/>
          <w:shd w:val="pct15" w:color="auto" w:fill="FFFFFF"/>
        </w:rPr>
        <w:t>解析</w:t>
      </w:r>
      <w:r w:rsidRPr="009B3B0F">
        <w:rPr>
          <w:rFonts w:asciiTheme="minorEastAsia" w:eastAsiaTheme="minorEastAsia" w:hAnsiTheme="minorEastAsia" w:hint="eastAsia"/>
          <w:b/>
          <w:color w:val="003300"/>
          <w:sz w:val="22"/>
          <w:szCs w:val="22"/>
          <w:u w:color="808000"/>
        </w:rPr>
        <w:t>：雲貴高原位於南部地區，由於氣候較為溼熱，因此有利農業發展。</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7" w:name="Q_4BA6A7F7C6D342AD9D50F237D927B574"/>
      <w:bookmarkEnd w:id="26"/>
      <w:r w:rsidRPr="009B3B0F">
        <w:rPr>
          <w:rFonts w:asciiTheme="minorEastAsia" w:eastAsiaTheme="minorEastAsia" w:hAnsiTheme="minorEastAsia"/>
          <w:b/>
          <w:color w:val="0000FF"/>
          <w:sz w:val="22"/>
          <w:szCs w:val="22"/>
        </w:rPr>
        <w:t xml:space="preserve">(B) </w:t>
      </w:r>
      <w:r w:rsidRPr="009B3B0F">
        <w:rPr>
          <w:rFonts w:asciiTheme="minorEastAsia" w:eastAsiaTheme="minorEastAsia" w:hAnsiTheme="minorEastAsia" w:hint="eastAsia"/>
          <w:b/>
          <w:sz w:val="22"/>
          <w:szCs w:val="22"/>
        </w:rPr>
        <w:t>附圖為巴拿馬運河示意圖，請問：該河川連結下列哪兩個海域間的水運交通？</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6B4E01A0" wp14:editId="2AA136E3">
            <wp:extent cx="2767330" cy="453390"/>
            <wp:effectExtent l="0" t="0" r="0" b="3810"/>
            <wp:docPr id="2" name="圖片 2" descr="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330" cy="453390"/>
                    </a:xfrm>
                    <a:prstGeom prst="rect">
                      <a:avLst/>
                    </a:prstGeom>
                    <a:noFill/>
                    <a:ln>
                      <a:noFill/>
                    </a:ln>
                  </pic:spPr>
                </pic:pic>
              </a:graphicData>
            </a:graphic>
          </wp:inline>
        </w:drawing>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(Ａ)太平洋、印度洋　(Ｂ)太平洋、大西洋　(Ｃ)大西洋、印度洋　(Ｄ)大西洋、地中海。</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28" w:name="A_4BA6A7F7C6D342AD9D50F237D927B574"/>
      <w:bookmarkEnd w:id="27"/>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(Ｂ)</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29" w:name="E_4BA6A7F7C6D342AD9D50F237D927B574"/>
      <w:bookmarkEnd w:id="28"/>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：巴拿馬運河溝通大西洋與太平洋的海域。</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30" w:name="Q_DD72E33D4D1E420DA0B47B0F145D4563"/>
      <w:bookmarkEnd w:id="29"/>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印度半島的塔爾沙漠，因位於季風路徑的末端，水氣不足，再加上副熱帶高氣壓的影響，因此為自然條件惡劣的乾燥氣候。請問：塔爾沙漠的分布位置以附圖中哪一個地區為主？</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(Ａ)甲　</w:t>
      </w:r>
      <w:r w:rsidRPr="009B3B0F">
        <w:rPr>
          <w:rFonts w:asciiTheme="minorEastAsia" w:eastAsiaTheme="minorEastAsia" w:hAnsiTheme="minorEastAsia"/>
          <w:b/>
          <w:sz w:val="22"/>
          <w:szCs w:val="22"/>
        </w:rPr>
        <w:t>(Ｂ)</w:t>
      </w:r>
      <w:r w:rsidRPr="009B3B0F">
        <w:rPr>
          <w:rFonts w:asciiTheme="minorEastAsia" w:eastAsiaTheme="minorEastAsia" w:hAnsiTheme="minorEastAsia" w:hint="eastAsia"/>
          <w:b/>
          <w:sz w:val="22"/>
          <w:szCs w:val="22"/>
        </w:rPr>
        <w:t xml:space="preserve">乙　</w:t>
      </w:r>
      <w:r w:rsidRPr="009B3B0F">
        <w:rPr>
          <w:rFonts w:asciiTheme="minorEastAsia" w:eastAsiaTheme="minorEastAsia" w:hAnsiTheme="minorEastAsia"/>
          <w:b/>
          <w:sz w:val="22"/>
          <w:szCs w:val="22"/>
        </w:rPr>
        <w:t>(Ｃ)</w:t>
      </w:r>
      <w:r w:rsidRPr="009B3B0F">
        <w:rPr>
          <w:rFonts w:asciiTheme="minorEastAsia" w:eastAsiaTheme="minorEastAsia" w:hAnsiTheme="minorEastAsia" w:hint="eastAsia"/>
          <w:b/>
          <w:sz w:val="22"/>
          <w:szCs w:val="22"/>
        </w:rPr>
        <w:t xml:space="preserve">丙　</w:t>
      </w:r>
      <w:r w:rsidRPr="009B3B0F">
        <w:rPr>
          <w:rFonts w:asciiTheme="minorEastAsia" w:eastAsiaTheme="minorEastAsia" w:hAnsiTheme="minorEastAsia"/>
          <w:b/>
          <w:sz w:val="22"/>
          <w:szCs w:val="22"/>
        </w:rPr>
        <w:t>(Ｄ)</w:t>
      </w:r>
      <w:r w:rsidRPr="009B3B0F">
        <w:rPr>
          <w:rFonts w:asciiTheme="minorEastAsia" w:eastAsiaTheme="minorEastAsia" w:hAnsiTheme="minorEastAsia" w:hint="eastAsia"/>
          <w:b/>
          <w:sz w:val="22"/>
          <w:szCs w:val="22"/>
        </w:rPr>
        <w:t>戊。</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05C3721E" wp14:editId="35FD9F99">
            <wp:extent cx="946150" cy="938530"/>
            <wp:effectExtent l="0" t="0" r="6350" b="0"/>
            <wp:docPr id="3" name="圖片 3" descr="9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6-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938530"/>
                    </a:xfrm>
                    <a:prstGeom prst="rect">
                      <a:avLst/>
                    </a:prstGeom>
                    <a:noFill/>
                    <a:ln>
                      <a:noFill/>
                    </a:ln>
                  </pic:spPr>
                </pic:pic>
              </a:graphicData>
            </a:graphic>
          </wp:inline>
        </w:drawing>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31" w:name="A_DD72E33D4D1E420DA0B47B0F145D4563"/>
      <w:bookmarkEnd w:id="30"/>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w:t>
      </w:r>
      <w:r w:rsidRPr="009B3B0F">
        <w:rPr>
          <w:rFonts w:asciiTheme="minorEastAsia" w:eastAsiaTheme="minorEastAsia" w:hAnsiTheme="minorEastAsia"/>
          <w:b/>
          <w:color w:val="0000FF"/>
          <w:sz w:val="22"/>
          <w:szCs w:val="22"/>
          <w:u w:color="0000FF"/>
        </w:rPr>
        <w:t>Ｄ</w:t>
      </w:r>
      <w:r w:rsidRPr="009B3B0F">
        <w:rPr>
          <w:rFonts w:asciiTheme="minorEastAsia" w:eastAsiaTheme="minorEastAsia" w:hAnsiTheme="minorEastAsia" w:hint="eastAsia"/>
          <w:b/>
          <w:color w:val="0000FF"/>
          <w:sz w:val="22"/>
          <w:szCs w:val="22"/>
          <w:u w:color="0000FF"/>
        </w:rPr>
        <w:t>)</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32" w:name="Q_C3DC105098B14BEA811826B0C0ED14C6"/>
      <w:bookmarkEnd w:id="31"/>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b/>
          <w:sz w:val="22"/>
          <w:szCs w:val="22"/>
        </w:rPr>
        <w:t>非洲傳統</w:t>
      </w:r>
      <w:r w:rsidRPr="009B3B0F">
        <w:rPr>
          <w:rFonts w:asciiTheme="minorEastAsia" w:eastAsiaTheme="minorEastAsia" w:hAnsiTheme="minorEastAsia" w:hint="eastAsia"/>
          <w:b/>
          <w:sz w:val="22"/>
          <w:szCs w:val="22"/>
        </w:rPr>
        <w:t>的</w:t>
      </w:r>
      <w:r w:rsidRPr="009B3B0F">
        <w:rPr>
          <w:rFonts w:asciiTheme="minorEastAsia" w:eastAsiaTheme="minorEastAsia" w:hAnsiTheme="minorEastAsia"/>
          <w:b/>
          <w:sz w:val="22"/>
          <w:szCs w:val="22"/>
        </w:rPr>
        <w:t>生活方式多為自給自足的農牧業，其種類</w:t>
      </w:r>
      <w:r w:rsidRPr="009B3B0F">
        <w:rPr>
          <w:rFonts w:asciiTheme="minorEastAsia" w:eastAsiaTheme="minorEastAsia" w:hAnsiTheme="minorEastAsia"/>
          <w:b/>
          <w:sz w:val="22"/>
          <w:szCs w:val="22"/>
          <w:u w:val="double"/>
        </w:rPr>
        <w:t>不包括</w:t>
      </w:r>
      <w:r w:rsidRPr="009B3B0F">
        <w:rPr>
          <w:rFonts w:asciiTheme="minorEastAsia" w:eastAsiaTheme="minorEastAsia" w:hAnsiTheme="minorEastAsia"/>
          <w:b/>
          <w:sz w:val="22"/>
          <w:szCs w:val="22"/>
        </w:rPr>
        <w:t>下列何者？</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b/>
          <w:sz w:val="22"/>
          <w:szCs w:val="22"/>
        </w:rPr>
        <w:t xml:space="preserve">游耕　</w:t>
      </w:r>
      <w:r w:rsidRPr="009B3B0F">
        <w:rPr>
          <w:rFonts w:asciiTheme="minorEastAsia" w:eastAsiaTheme="minorEastAsia" w:hAnsiTheme="minorEastAsia" w:hint="eastAsia"/>
          <w:b/>
          <w:sz w:val="22"/>
          <w:szCs w:val="22"/>
        </w:rPr>
        <w:t>(Ｂ)</w:t>
      </w:r>
      <w:r w:rsidRPr="009B3B0F">
        <w:rPr>
          <w:rFonts w:asciiTheme="minorEastAsia" w:eastAsiaTheme="minorEastAsia" w:hAnsiTheme="minorEastAsia"/>
          <w:b/>
          <w:sz w:val="22"/>
          <w:szCs w:val="22"/>
        </w:rPr>
        <w:t xml:space="preserve">採集　</w:t>
      </w:r>
      <w:r w:rsidRPr="009B3B0F">
        <w:rPr>
          <w:rFonts w:asciiTheme="minorEastAsia" w:eastAsiaTheme="minorEastAsia" w:hAnsiTheme="minorEastAsia" w:hint="eastAsia"/>
          <w:b/>
          <w:sz w:val="22"/>
          <w:szCs w:val="22"/>
        </w:rPr>
        <w:t>(Ｃ)放牧</w:t>
      </w:r>
      <w:r w:rsidRPr="009B3B0F">
        <w:rPr>
          <w:rFonts w:asciiTheme="minorEastAsia" w:eastAsiaTheme="minorEastAsia" w:hAnsiTheme="minorEastAsia"/>
          <w:b/>
          <w:sz w:val="22"/>
          <w:szCs w:val="22"/>
        </w:rPr>
        <w:t xml:space="preserve">　</w:t>
      </w:r>
      <w:r w:rsidRPr="009B3B0F">
        <w:rPr>
          <w:rFonts w:asciiTheme="minorEastAsia" w:eastAsiaTheme="minorEastAsia" w:hAnsiTheme="minorEastAsia" w:hint="eastAsia"/>
          <w:b/>
          <w:sz w:val="22"/>
          <w:szCs w:val="22"/>
        </w:rPr>
        <w:t>(Ｄ)</w:t>
      </w:r>
      <w:r w:rsidRPr="009B3B0F">
        <w:rPr>
          <w:rFonts w:asciiTheme="minorEastAsia" w:eastAsiaTheme="minorEastAsia" w:hAnsiTheme="minorEastAsia"/>
          <w:b/>
          <w:sz w:val="22"/>
          <w:szCs w:val="22"/>
        </w:rPr>
        <w:t>漁獵。</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33" w:name="A_C3DC105098B14BEA811826B0C0ED14C6"/>
      <w:bookmarkEnd w:id="32"/>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34" w:name="Q_F86D44187BCA49C6AB08CEB0913CF5FE"/>
      <w:bookmarkEnd w:id="33"/>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hint="eastAsia"/>
          <w:b/>
          <w:sz w:val="22"/>
          <w:szCs w:val="22"/>
        </w:rPr>
        <w:t>李媽媽冬天時到中國東北的哈爾濱旅遊，發現當地氣候冰天雪地，十分酷寒。這和下列哪一項地理環境因素關係最為密切？</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(Ａ)位居高緯　(Ｂ)位東半球　(Ｃ)北回歸線經過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(Ｄ)本初經線經過。</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35" w:name="A_F86D44187BCA49C6AB08CEB0913CF5FE"/>
      <w:bookmarkEnd w:id="34"/>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(Ａ)</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36" w:name="Q_CF16B72F6E0A4F7FB829F5A387C9ECC0"/>
      <w:bookmarkEnd w:id="35"/>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中國至</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1950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年代以來大規模圍湖造田的農業分布型態，造成環境上的重大危害。請問：這種現象最常出現在哪一個流域中？</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(Ａ)珠江　(Ｂ)黃河　(Ｃ)黑龍江　(Ｄ)長江。</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37" w:name="A_CF16B72F6E0A4F7FB829F5A387C9ECC0"/>
      <w:bookmarkEnd w:id="36"/>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38" w:name="E_CF16B72F6E0A4F7FB829F5A387C9ECC0"/>
      <w:bookmarkEnd w:id="37"/>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：圍湖造田多分布於長江中游的兩湖盆地。</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39" w:name="Q_F6AE14CCB5B148298A1786FC762B731C"/>
      <w:bookmarkEnd w:id="38"/>
      <w:r w:rsidRPr="009B3B0F">
        <w:rPr>
          <w:rFonts w:asciiTheme="minorEastAsia" w:eastAsiaTheme="minorEastAsia" w:hAnsiTheme="minorEastAsia"/>
          <w:b/>
          <w:color w:val="0000FF"/>
          <w:sz w:val="22"/>
          <w:szCs w:val="22"/>
        </w:rPr>
        <w:t xml:space="preserve">(B) </w:t>
      </w:r>
      <w:r w:rsidRPr="009B3B0F">
        <w:rPr>
          <w:rFonts w:asciiTheme="minorEastAsia" w:eastAsiaTheme="minorEastAsia" w:hAnsiTheme="minorEastAsia" w:hint="eastAsia"/>
          <w:b/>
          <w:sz w:val="22"/>
          <w:szCs w:val="22"/>
        </w:rPr>
        <w:t>中國為世界上面積第四大的國家，其疆域內的地形以下列何種地形所占的面積比例</w:t>
      </w:r>
      <w:r w:rsidRPr="009B3B0F">
        <w:rPr>
          <w:rFonts w:asciiTheme="minorEastAsia" w:eastAsiaTheme="minorEastAsia" w:hAnsiTheme="minorEastAsia" w:hint="eastAsia"/>
          <w:b/>
          <w:sz w:val="22"/>
          <w:szCs w:val="22"/>
          <w:u w:val="double"/>
        </w:rPr>
        <w:t>最低</w:t>
      </w:r>
      <w:r w:rsidRPr="009B3B0F">
        <w:rPr>
          <w:rFonts w:asciiTheme="minorEastAsia" w:eastAsiaTheme="minorEastAsia" w:hAnsiTheme="minorEastAsia" w:hint="eastAsia"/>
          <w:b/>
          <w:sz w:val="22"/>
          <w:szCs w:val="22"/>
        </w:rPr>
        <w:t>？</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(Ａ)平原　(Ｂ)丘陵　(Ｃ)山地　(Ｄ)盆地。</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40" w:name="A_F6AE14CCB5B148298A1786FC762B731C"/>
      <w:bookmarkEnd w:id="39"/>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(Ｂ)</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41" w:name="Q_BAF0A470FCCF4AB9ACCF97FA531A36F9"/>
      <w:bookmarkEnd w:id="40"/>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b/>
          <w:sz w:val="22"/>
          <w:szCs w:val="22"/>
        </w:rPr>
        <w:t>臺灣的中央山脈分布偏東，對於</w:t>
      </w:r>
      <w:r w:rsidRPr="009B3B0F">
        <w:rPr>
          <w:rFonts w:asciiTheme="minorEastAsia" w:eastAsiaTheme="minorEastAsia" w:hAnsiTheme="minorEastAsia" w:hint="eastAsia"/>
          <w:b/>
          <w:sz w:val="22"/>
          <w:szCs w:val="22"/>
        </w:rPr>
        <w:t>臺灣</w:t>
      </w:r>
      <w:r w:rsidRPr="009B3B0F">
        <w:rPr>
          <w:rFonts w:asciiTheme="minorEastAsia" w:eastAsiaTheme="minorEastAsia" w:hAnsiTheme="minorEastAsia"/>
          <w:b/>
          <w:sz w:val="22"/>
          <w:szCs w:val="22"/>
        </w:rPr>
        <w:t>地形上所造成的影響是下列何者？</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b/>
          <w:sz w:val="22"/>
          <w:szCs w:val="22"/>
        </w:rPr>
        <w:t xml:space="preserve">西部平原廣大　</w:t>
      </w:r>
      <w:r w:rsidRPr="009B3B0F">
        <w:rPr>
          <w:rFonts w:asciiTheme="minorEastAsia" w:eastAsiaTheme="minorEastAsia" w:hAnsiTheme="minorEastAsia" w:hint="eastAsia"/>
          <w:b/>
          <w:sz w:val="22"/>
          <w:szCs w:val="22"/>
        </w:rPr>
        <w:t>(Ｂ)</w:t>
      </w:r>
      <w:r w:rsidRPr="009B3B0F">
        <w:rPr>
          <w:rFonts w:asciiTheme="minorEastAsia" w:eastAsiaTheme="minorEastAsia" w:hAnsiTheme="minorEastAsia"/>
          <w:b/>
          <w:sz w:val="22"/>
          <w:szCs w:val="22"/>
        </w:rPr>
        <w:t xml:space="preserve">東部地形平坦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w:t>
      </w:r>
      <w:r w:rsidRPr="009B3B0F">
        <w:rPr>
          <w:rFonts w:asciiTheme="minorEastAsia" w:eastAsiaTheme="minorEastAsia" w:hAnsiTheme="minorEastAsia"/>
          <w:b/>
          <w:sz w:val="22"/>
          <w:szCs w:val="22"/>
        </w:rPr>
        <w:t xml:space="preserve">東部海岸線長　</w:t>
      </w:r>
      <w:r w:rsidRPr="009B3B0F">
        <w:rPr>
          <w:rFonts w:asciiTheme="minorEastAsia" w:eastAsiaTheme="minorEastAsia" w:hAnsiTheme="minorEastAsia" w:hint="eastAsia"/>
          <w:b/>
          <w:sz w:val="22"/>
          <w:szCs w:val="22"/>
        </w:rPr>
        <w:t>(Ｄ)</w:t>
      </w:r>
      <w:r w:rsidRPr="009B3B0F">
        <w:rPr>
          <w:rFonts w:asciiTheme="minorEastAsia" w:eastAsiaTheme="minorEastAsia" w:hAnsiTheme="minorEastAsia"/>
          <w:b/>
          <w:sz w:val="22"/>
          <w:szCs w:val="22"/>
        </w:rPr>
        <w:t>西部多高原。</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42" w:name="A_BAF0A470FCCF4AB9ACCF97FA531A36F9"/>
      <w:bookmarkEnd w:id="41"/>
      <w:r w:rsidRPr="009B3B0F">
        <w:rPr>
          <w:rFonts w:asciiTheme="minorEastAsia" w:eastAsiaTheme="minorEastAsia" w:hAnsiTheme="minorEastAsia"/>
          <w:b/>
          <w:color w:val="0000FF"/>
          <w:sz w:val="22"/>
          <w:szCs w:val="22"/>
          <w:u w:color="0000FF"/>
        </w:rPr>
        <w:t>答案：(Ａ)</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43" w:name="Q_C99717A9643341FCAB9F1C7238F8771E"/>
      <w:bookmarkEnd w:id="42"/>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「因為距海較遠，因此河川水源多來自青藏高原及天山的雪水，最後注入鹹海成為當地的特色。」請問：上文所敘述的地區可能為何？</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(Ａ)北亞　(Ｂ)西亞　(Ｃ)中亞　(Ｄ)東亞。</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44" w:name="A_C99717A9643341FCAB9F1C7238F8771E"/>
      <w:bookmarkEnd w:id="43"/>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45" w:name="E_C99717A9643341FCAB9F1C7238F8771E"/>
      <w:bookmarkEnd w:id="44"/>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：中亞位於亞洲中部，因此當地多為內流河。</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46" w:name="Q_31FE83280A564FAF8F447C2D8A33C1E2"/>
      <w:bookmarkEnd w:id="45"/>
      <w:r w:rsidRPr="009B3B0F">
        <w:rPr>
          <w:rFonts w:asciiTheme="minorEastAsia" w:eastAsiaTheme="minorEastAsia" w:hAnsiTheme="minorEastAsia"/>
          <w:b/>
          <w:color w:val="0000FF"/>
          <w:sz w:val="22"/>
          <w:szCs w:val="22"/>
        </w:rPr>
        <w:lastRenderedPageBreak/>
        <w:t xml:space="preserve">(B) </w:t>
      </w:r>
      <w:r w:rsidRPr="009B3B0F">
        <w:rPr>
          <w:rFonts w:asciiTheme="minorEastAsia" w:eastAsiaTheme="minorEastAsia" w:hAnsiTheme="minorEastAsia" w:hint="eastAsia"/>
          <w:b/>
          <w:sz w:val="22"/>
          <w:szCs w:val="22"/>
        </w:rPr>
        <w:t>下列哪一個辭句比較</w:t>
      </w:r>
      <w:r w:rsidRPr="009B3B0F">
        <w:rPr>
          <w:rFonts w:asciiTheme="minorEastAsia" w:eastAsiaTheme="minorEastAsia" w:hAnsiTheme="minorEastAsia" w:hint="eastAsia"/>
          <w:b/>
          <w:sz w:val="22"/>
          <w:szCs w:val="22"/>
          <w:u w:val="double"/>
        </w:rPr>
        <w:t>不適合</w:t>
      </w:r>
      <w:r w:rsidRPr="009B3B0F">
        <w:rPr>
          <w:rFonts w:asciiTheme="minorEastAsia" w:eastAsiaTheme="minorEastAsia" w:hAnsiTheme="minorEastAsia" w:hint="eastAsia"/>
          <w:b/>
          <w:sz w:val="22"/>
          <w:szCs w:val="22"/>
        </w:rPr>
        <w:t>用來形容「氣候」現象？</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 xml:space="preserve">四季如春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Ｂ</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 xml:space="preserve">多雲時晴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Ｃ</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 xml:space="preserve">竹風蘭雨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Ｄ</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冬暖夏涼。</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47" w:name="A_31FE83280A564FAF8F447C2D8A33C1E2"/>
      <w:bookmarkEnd w:id="46"/>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Ｂ</w:t>
      </w:r>
      <w:r w:rsidRPr="009B3B0F">
        <w:rPr>
          <w:rFonts w:asciiTheme="minorEastAsia" w:eastAsiaTheme="minorEastAsia" w:hAnsiTheme="minorEastAsia"/>
          <w:b/>
          <w:color w:val="0000FF"/>
          <w:sz w:val="22"/>
          <w:szCs w:val="22"/>
          <w:u w:color="0000FF"/>
        </w:rPr>
        <w:t>)</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48" w:name="Q_1B32B54752C348559E42ECB8B61FDFF0"/>
      <w:bookmarkEnd w:id="47"/>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hint="eastAsia"/>
          <w:b/>
          <w:sz w:val="22"/>
          <w:szCs w:val="22"/>
        </w:rPr>
        <w:t>喜馬拉雅山位於中國地勢第一級階梯中，這座世界第一高的山嶺，成為中國和下列哪一個鄰國之間的國界線？</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(Ａ)尼泊爾　(Ｂ)越南　(Ｃ)俄羅斯　(Ｄ)孟加拉。</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49" w:name="A_1B32B54752C348559E42ECB8B61FDFF0"/>
      <w:bookmarkEnd w:id="48"/>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(Ａ)</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50" w:name="E_1B32B54752C348559E42ECB8B61FDFF0"/>
      <w:bookmarkEnd w:id="49"/>
      <w:r w:rsidRPr="009B3B0F">
        <w:rPr>
          <w:rFonts w:asciiTheme="minorEastAsia" w:eastAsiaTheme="minorEastAsia" w:hAnsiTheme="minorEastAsia" w:hint="eastAsia"/>
          <w:b/>
          <w:color w:val="003300"/>
          <w:sz w:val="22"/>
          <w:szCs w:val="22"/>
          <w:u w:color="808000"/>
          <w:bdr w:val="single" w:sz="4" w:space="0" w:color="auto"/>
          <w:shd w:val="pct15" w:color="auto" w:fill="FFFFFF"/>
        </w:rPr>
        <w:t>解析</w:t>
      </w:r>
      <w:r w:rsidRPr="009B3B0F">
        <w:rPr>
          <w:rFonts w:asciiTheme="minorEastAsia" w:eastAsiaTheme="minorEastAsia" w:hAnsiTheme="minorEastAsia" w:hint="eastAsia"/>
          <w:b/>
          <w:color w:val="003300"/>
          <w:sz w:val="22"/>
          <w:szCs w:val="22"/>
          <w:u w:color="808000"/>
        </w:rPr>
        <w:t>：喜馬拉雅山位於中國和南亞之間，為中國和印度、尼泊爾及不丹的界山。</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51" w:name="Q_8B072FB92D2C40CC942191C98FDE1263"/>
      <w:bookmarkEnd w:id="50"/>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hint="eastAsia"/>
          <w:b/>
          <w:sz w:val="22"/>
          <w:szCs w:val="22"/>
        </w:rPr>
        <w:t>工業區位係指工廠設置時所考慮的因素，目的在降低生產成本，那麼麵包工廠的區位選擇與下列何種工廠相同？</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(Ａ)紙盒工廠　(Ｂ)大理石工廠　(Ｃ)電子零件工廠　(Ｄ)製糖工廠。</w:t>
      </w:r>
    </w:p>
    <w:p w:rsidR="00175B28" w:rsidRPr="009B3B0F" w:rsidRDefault="00175B28" w:rsidP="00D06E4B">
      <w:pPr>
        <w:kinsoku w:val="0"/>
        <w:overflowPunct w:val="0"/>
        <w:autoSpaceDE w:val="0"/>
        <w:autoSpaceDN w:val="0"/>
        <w:adjustRightInd w:val="0"/>
        <w:snapToGrid w:val="0"/>
        <w:spacing w:line="0" w:lineRule="atLeast"/>
        <w:ind w:left="220" w:hangingChars="100" w:hanging="220"/>
        <w:rPr>
          <w:rFonts w:asciiTheme="minorEastAsia" w:eastAsiaTheme="minorEastAsia" w:hAnsiTheme="minorEastAsia"/>
          <w:b/>
          <w:color w:val="0000FF"/>
          <w:sz w:val="22"/>
          <w:szCs w:val="22"/>
          <w:u w:color="0000FF"/>
        </w:rPr>
      </w:pPr>
      <w:bookmarkStart w:id="52" w:name="A_8B072FB92D2C40CC942191C98FDE1263"/>
      <w:bookmarkEnd w:id="51"/>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(Ａ)</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53" w:name="E_8B072FB92D2C40CC942191C98FDE1263"/>
      <w:bookmarkEnd w:id="52"/>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：(Ａ)麵包、紙盒工廠均為市場區位。(Ｂ)(Ｄ)原料區位(Ｃ)勞工區位。</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54" w:name="Q_7F0C5567478D48129EE7DDBDF8FBF859"/>
      <w:bookmarkEnd w:id="53"/>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附圖為某地區的地形剖面圖，請根據圖中的地形分布加以判斷，某地區應該為下列何者？</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5DE07AFC" wp14:editId="07DAFD8D">
            <wp:extent cx="2759075" cy="683895"/>
            <wp:effectExtent l="0" t="0" r="3175" b="1905"/>
            <wp:docPr id="4" name="圖片 4" descr="5-2-3-fix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3-fixe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9075" cy="683895"/>
                    </a:xfrm>
                    <a:prstGeom prst="rect">
                      <a:avLst/>
                    </a:prstGeom>
                    <a:noFill/>
                    <a:ln>
                      <a:noFill/>
                    </a:ln>
                  </pic:spPr>
                </pic:pic>
              </a:graphicData>
            </a:graphic>
          </wp:inline>
        </w:drawing>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(Ａ)南美洲　(Ｂ)歐洲　(Ｃ)北美洲　(Ｄ)非洲。</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55" w:name="A_7F0C5567478D48129EE7DDBDF8FBF859"/>
      <w:bookmarkEnd w:id="54"/>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56" w:name="E_7F0C5567478D48129EE7DDBDF8FBF859"/>
      <w:bookmarkEnd w:id="55"/>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：落磯山脈等地形區位於北美洲。</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57" w:name="Q_0A5B11ED395947B6944060BCBECAAB68"/>
      <w:bookmarkEnd w:id="56"/>
      <w:r w:rsidRPr="009B3B0F">
        <w:rPr>
          <w:rFonts w:asciiTheme="minorEastAsia" w:eastAsiaTheme="minorEastAsia" w:hAnsiTheme="minorEastAsia"/>
          <w:b/>
          <w:color w:val="0000FF"/>
          <w:sz w:val="22"/>
          <w:szCs w:val="22"/>
        </w:rPr>
        <w:t xml:space="preserve">(A) </w:t>
      </w:r>
      <w:r w:rsidRPr="009B3B0F">
        <w:rPr>
          <w:rFonts w:asciiTheme="minorEastAsia" w:eastAsiaTheme="minorEastAsia" w:hAnsiTheme="minorEastAsia" w:hint="eastAsia"/>
          <w:b/>
          <w:sz w:val="22"/>
          <w:szCs w:val="22"/>
        </w:rPr>
        <w:t>美國中部大平原為主要的農業區，其特色為單位面積的產量極小，這和下列何種生產特色關係最大？</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(Ａ)粗放方式耕作　(Ｂ)大規模面積耕作　(Ｃ)市場銷售導向　(Ｄ)專業化作物生產。</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58" w:name="A_0A5B11ED395947B6944060BCBECAAB68"/>
      <w:bookmarkEnd w:id="57"/>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(Ａ)</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59" w:name="E_0A5B11ED395947B6944060BCBECAAB68"/>
      <w:bookmarkEnd w:id="58"/>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：粗放方式經營，因此未能充分利用土地，形成單位面積產量不大。</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60" w:name="Q_21E8C05939D9461E93D5232406328300"/>
      <w:bookmarkEnd w:id="59"/>
      <w:r w:rsidRPr="009B3B0F">
        <w:rPr>
          <w:rFonts w:asciiTheme="minorEastAsia" w:eastAsiaTheme="minorEastAsia" w:hAnsiTheme="minorEastAsia"/>
          <w:b/>
          <w:color w:val="0000FF"/>
          <w:sz w:val="22"/>
          <w:szCs w:val="22"/>
        </w:rPr>
        <w:t xml:space="preserve">(B) </w:t>
      </w:r>
      <w:r w:rsidRPr="009B3B0F">
        <w:rPr>
          <w:rFonts w:asciiTheme="minorEastAsia" w:eastAsiaTheme="minorEastAsia" w:hAnsiTheme="minorEastAsia" w:hint="eastAsia"/>
          <w:b/>
          <w:sz w:val="22"/>
          <w:szCs w:val="22"/>
        </w:rPr>
        <w:t>臺灣東部海岸陡直少曲折，平原很少，唯一較大的一處沿海平原是下列何者？</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(Ａ)嘉南平原　(Ｂ)宜蘭平原　(Ｃ)屏東平原　(Ｄ)彰化平原。</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61" w:name="A_21E8C05939D9461E93D5232406328300"/>
      <w:bookmarkEnd w:id="60"/>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(Ｂ)</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62" w:name="E_21E8C05939D9461E93D5232406328300"/>
      <w:bookmarkEnd w:id="61"/>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：宜蘭平原主要由蘭陽溪挾帶泥沙沖積而成。</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63" w:name="Q_BDFCF67E77B2486EB0572FDF88B12356"/>
      <w:bookmarkEnd w:id="62"/>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附圖的灰色區塊代表中國某種經濟作物的主要產區，根據其分布區域判斷，下列何者為該作物生長所需要的環境條件？〔101.基測〕</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773DC231" wp14:editId="174FC5F1">
            <wp:extent cx="1494790" cy="1232535"/>
            <wp:effectExtent l="0" t="0" r="0" b="5715"/>
            <wp:docPr id="5" name="圖片 5" descr="565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586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790" cy="1232535"/>
                    </a:xfrm>
                    <a:prstGeom prst="rect">
                      <a:avLst/>
                    </a:prstGeom>
                    <a:noFill/>
                    <a:ln>
                      <a:noFill/>
                    </a:ln>
                  </pic:spPr>
                </pic:pic>
              </a:graphicData>
            </a:graphic>
          </wp:inline>
        </w:drawing>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(Ａ)高溫多雨，生長季長　(Ｂ)暖溼多霧，排水良好　(Ｃ)年雨量少於</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250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毫米，日溫差大　(Ｄ)夏季高溫且日照充足，秋季乾涼。</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64" w:name="A_BDFCF67E77B2486EB0572FDF88B12356"/>
      <w:bookmarkEnd w:id="63"/>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65" w:name="E_BDFCF67E77B2486EB0572FDF88B12356"/>
      <w:bookmarkEnd w:id="64"/>
      <w:r w:rsidRPr="009B3B0F">
        <w:rPr>
          <w:rFonts w:asciiTheme="minorEastAsia" w:eastAsiaTheme="minorEastAsia" w:hAnsiTheme="minorEastAsia" w:hint="eastAsia"/>
          <w:b/>
          <w:color w:val="003300"/>
          <w:sz w:val="22"/>
          <w:szCs w:val="22"/>
          <w:u w:color="808000"/>
          <w:bdr w:val="single" w:sz="4" w:space="0" w:color="auto"/>
          <w:shd w:val="pct15" w:color="auto" w:fill="FFFFFF"/>
        </w:rPr>
        <w:t>解析</w:t>
      </w:r>
      <w:r w:rsidRPr="009B3B0F">
        <w:rPr>
          <w:rFonts w:asciiTheme="minorEastAsia" w:eastAsiaTheme="minorEastAsia" w:hAnsiTheme="minorEastAsia" w:hint="eastAsia"/>
          <w:b/>
          <w:color w:val="003300"/>
          <w:sz w:val="22"/>
          <w:szCs w:val="22"/>
          <w:u w:color="808000"/>
        </w:rPr>
        <w:t>：附圖為棉花分布區域圖，棉花生長條件為夏雨秋乾的氣候。</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kern w:val="0"/>
          <w:sz w:val="22"/>
          <w:szCs w:val="22"/>
          <w:lang w:val="zh-TW"/>
        </w:rPr>
      </w:pPr>
      <w:bookmarkStart w:id="66" w:name="Q_DD3DD37382D34FCCB5B8C2DBFC4AD746"/>
      <w:bookmarkEnd w:id="65"/>
      <w:r w:rsidRPr="009B3B0F">
        <w:rPr>
          <w:rFonts w:asciiTheme="minorEastAsia" w:eastAsiaTheme="minorEastAsia" w:hAnsiTheme="minorEastAsia"/>
          <w:b/>
          <w:color w:val="0000FF"/>
          <w:kern w:val="0"/>
          <w:sz w:val="22"/>
          <w:szCs w:val="22"/>
          <w:lang w:val="zh-TW"/>
        </w:rPr>
        <w:t xml:space="preserve">(A) </w:t>
      </w:r>
      <w:r w:rsidRPr="009B3B0F">
        <w:rPr>
          <w:rFonts w:asciiTheme="minorEastAsia" w:eastAsiaTheme="minorEastAsia" w:hAnsiTheme="minorEastAsia" w:hint="eastAsia"/>
          <w:b/>
          <w:kern w:val="0"/>
          <w:sz w:val="22"/>
          <w:szCs w:val="22"/>
          <w:lang w:val="zh-TW"/>
        </w:rPr>
        <w:t>臺灣的海岸當中，哪一地區的海岸受到斷層作用影響，海岸線較為陡直？</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kern w:val="0"/>
          <w:sz w:val="22"/>
          <w:szCs w:val="22"/>
          <w:lang w:val="zh-TW"/>
        </w:rPr>
      </w:pP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kern w:val="0"/>
          <w:sz w:val="22"/>
          <w:szCs w:val="22"/>
          <w:lang w:val="zh-TW"/>
        </w:rPr>
        <w:t xml:space="preserve">東部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Ｂ</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kern w:val="0"/>
          <w:sz w:val="22"/>
          <w:szCs w:val="22"/>
          <w:lang w:val="zh-TW"/>
        </w:rPr>
        <w:t xml:space="preserve">西部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Ｃ</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kern w:val="0"/>
          <w:sz w:val="22"/>
          <w:szCs w:val="22"/>
          <w:lang w:val="zh-TW"/>
        </w:rPr>
        <w:t xml:space="preserve">南部　</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sz w:val="22"/>
          <w:szCs w:val="22"/>
        </w:rPr>
        <w:t>Ｄ</w:t>
      </w:r>
      <w:r w:rsidRPr="009B3B0F">
        <w:rPr>
          <w:rFonts w:asciiTheme="minorEastAsia" w:eastAsiaTheme="minorEastAsia" w:hAnsiTheme="minorEastAsia"/>
          <w:b/>
          <w:sz w:val="22"/>
          <w:szCs w:val="22"/>
        </w:rPr>
        <w:t>)</w:t>
      </w:r>
      <w:r w:rsidRPr="009B3B0F">
        <w:rPr>
          <w:rFonts w:asciiTheme="minorEastAsia" w:eastAsiaTheme="minorEastAsia" w:hAnsiTheme="minorEastAsia" w:hint="eastAsia"/>
          <w:b/>
          <w:kern w:val="0"/>
          <w:sz w:val="22"/>
          <w:szCs w:val="22"/>
          <w:lang w:val="zh-TW"/>
        </w:rPr>
        <w:t>北部。</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67" w:name="A_DD3DD37382D34FCCB5B8C2DBFC4AD746"/>
      <w:bookmarkEnd w:id="66"/>
      <w:r w:rsidRPr="009B3B0F">
        <w:rPr>
          <w:rFonts w:asciiTheme="minorEastAsia" w:eastAsiaTheme="minorEastAsia" w:hAnsiTheme="minorEastAsia"/>
          <w:b/>
          <w:color w:val="0000FF"/>
          <w:kern w:val="0"/>
          <w:sz w:val="22"/>
          <w:szCs w:val="22"/>
          <w:u w:color="0000FF"/>
          <w:lang w:val="zh-TW"/>
        </w:rPr>
        <w:t>答案：</w:t>
      </w:r>
      <w:r w:rsidRPr="009B3B0F">
        <w:rPr>
          <w:rFonts w:asciiTheme="minorEastAsia" w:eastAsiaTheme="minorEastAsia" w:hAnsiTheme="minorEastAsia"/>
          <w:b/>
          <w:color w:val="0000FF"/>
          <w:sz w:val="22"/>
          <w:szCs w:val="22"/>
          <w:u w:color="0000FF"/>
        </w:rPr>
        <w:t>(</w:t>
      </w:r>
      <w:r w:rsidRPr="009B3B0F">
        <w:rPr>
          <w:rFonts w:asciiTheme="minorEastAsia" w:eastAsiaTheme="minorEastAsia" w:hAnsiTheme="minorEastAsia" w:hint="eastAsia"/>
          <w:b/>
          <w:color w:val="0000FF"/>
          <w:sz w:val="22"/>
          <w:szCs w:val="22"/>
          <w:u w:color="0000FF"/>
        </w:rPr>
        <w:t>Ａ</w:t>
      </w:r>
      <w:r w:rsidRPr="009B3B0F">
        <w:rPr>
          <w:rFonts w:asciiTheme="minorEastAsia" w:eastAsiaTheme="minorEastAsia" w:hAnsiTheme="minorEastAsia"/>
          <w:b/>
          <w:color w:val="0000FF"/>
          <w:sz w:val="22"/>
          <w:szCs w:val="22"/>
          <w:u w:color="0000FF"/>
        </w:rPr>
        <w:t>)</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68" w:name="Q_C2D7BC77A28D49778BA3A36D4EE28A62"/>
      <w:bookmarkEnd w:id="67"/>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hint="eastAsia"/>
          <w:b/>
          <w:sz w:val="22"/>
          <w:szCs w:val="22"/>
        </w:rPr>
        <w:t>下列為介紹某一組織的資料：(一)「會員國由原來</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6</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國，歷經數次擴增，現在已有</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27</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個會員國。」(二)「開放會員國間的人員、貨物、勞務、資金相互流通，減少組織內的貿易障礙，發行共通貨幣，為區域統合樹立</w:t>
      </w:r>
      <w:r w:rsidRPr="009B3B0F">
        <w:rPr>
          <w:rFonts w:asciiTheme="minorEastAsia" w:eastAsiaTheme="minorEastAsia" w:hAnsiTheme="minorEastAsia" w:hint="eastAsia"/>
          <w:b/>
          <w:sz w:val="22"/>
          <w:szCs w:val="22"/>
        </w:rPr>
        <w:lastRenderedPageBreak/>
        <w:t>了典範。」此一組織應是下列何者？［99.第二次基測］</w:t>
      </w:r>
    </w:p>
    <w:p w:rsidR="00D06E4B"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(Ａ)亞太經濟合作會議　(Ｂ)世界貿易組織　</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(Ｃ)東南亞國協　(Ｄ)歐洲聯盟。</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69" w:name="A_C2D7BC77A28D49778BA3A36D4EE28A62"/>
      <w:bookmarkEnd w:id="68"/>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(Ｄ)</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70" w:name="Q_EB78238CD9004C7FBEAC90B3C50C6894"/>
      <w:bookmarkEnd w:id="69"/>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北極海為眾多大陸所包圍，因此成為重要的交通海域。包圍於北極海周圍的陸地</w:t>
      </w:r>
      <w:r w:rsidRPr="009B3B0F">
        <w:rPr>
          <w:rFonts w:asciiTheme="minorEastAsia" w:eastAsiaTheme="minorEastAsia" w:hAnsiTheme="minorEastAsia" w:hint="eastAsia"/>
          <w:b/>
          <w:sz w:val="22"/>
          <w:szCs w:val="22"/>
          <w:u w:val="double"/>
        </w:rPr>
        <w:t>不包括</w:t>
      </w:r>
      <w:r w:rsidRPr="009B3B0F">
        <w:rPr>
          <w:rFonts w:asciiTheme="minorEastAsia" w:eastAsiaTheme="minorEastAsia" w:hAnsiTheme="minorEastAsia" w:hint="eastAsia"/>
          <w:b/>
          <w:sz w:val="22"/>
          <w:szCs w:val="22"/>
        </w:rPr>
        <w:t>下列何者？</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(Ａ)歐洲　(Ｂ)亞洲　(Ｃ)大洋洲　(Ｄ)北美洲。</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71" w:name="A_EB78238CD9004C7FBEAC90B3C50C6894"/>
      <w:bookmarkEnd w:id="70"/>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72" w:name="E_EB78238CD9004C7FBEAC90B3C50C6894"/>
      <w:bookmarkEnd w:id="71"/>
      <w:r w:rsidRPr="009B3B0F">
        <w:rPr>
          <w:rFonts w:asciiTheme="minorEastAsia" w:eastAsiaTheme="minorEastAsia" w:hAnsiTheme="minorEastAsia" w:hint="eastAsia"/>
          <w:b/>
          <w:color w:val="003300"/>
          <w:sz w:val="22"/>
          <w:szCs w:val="22"/>
          <w:u w:color="808000"/>
          <w:bdr w:val="single" w:sz="4" w:space="0" w:color="auto"/>
          <w:shd w:val="pct15" w:color="auto" w:fill="FFFFFF"/>
        </w:rPr>
        <w:t>解析</w:t>
      </w:r>
      <w:r w:rsidRPr="009B3B0F">
        <w:rPr>
          <w:rFonts w:asciiTheme="minorEastAsia" w:eastAsiaTheme="minorEastAsia" w:hAnsiTheme="minorEastAsia" w:hint="eastAsia"/>
          <w:b/>
          <w:color w:val="003300"/>
          <w:sz w:val="22"/>
          <w:szCs w:val="22"/>
          <w:u w:color="808000"/>
        </w:rPr>
        <w:t>：大洋洲主要位於太平洋南、北回歸線之間。</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73" w:name="Q_336792D564F74C99A9A55B5B43841A3A"/>
      <w:bookmarkEnd w:id="72"/>
      <w:r w:rsidRPr="009B3B0F">
        <w:rPr>
          <w:rFonts w:asciiTheme="minorEastAsia" w:eastAsiaTheme="minorEastAsia" w:hAnsiTheme="minorEastAsia"/>
          <w:b/>
          <w:color w:val="0000FF"/>
          <w:sz w:val="22"/>
          <w:szCs w:val="22"/>
        </w:rPr>
        <w:t xml:space="preserve">(C) </w:t>
      </w:r>
      <w:r w:rsidRPr="009B3B0F">
        <w:rPr>
          <w:rFonts w:asciiTheme="minorEastAsia" w:eastAsiaTheme="minorEastAsia" w:hAnsiTheme="minorEastAsia" w:hint="eastAsia"/>
          <w:b/>
          <w:sz w:val="22"/>
          <w:szCs w:val="22"/>
        </w:rPr>
        <w:t>中國境內以河西走廊為範圍的地形分界線中，</w:t>
      </w:r>
      <w:r w:rsidRPr="009B3B0F">
        <w:rPr>
          <w:rFonts w:asciiTheme="minorEastAsia" w:eastAsiaTheme="minorEastAsia" w:hAnsiTheme="minorEastAsia" w:hint="eastAsia"/>
          <w:b/>
          <w:sz w:val="22"/>
          <w:szCs w:val="22"/>
          <w:u w:val="double"/>
        </w:rPr>
        <w:t>不包括</w:t>
      </w:r>
      <w:r w:rsidRPr="009B3B0F">
        <w:rPr>
          <w:rFonts w:asciiTheme="minorEastAsia" w:eastAsiaTheme="minorEastAsia" w:hAnsiTheme="minorEastAsia" w:hint="eastAsia"/>
          <w:b/>
          <w:sz w:val="22"/>
          <w:szCs w:val="22"/>
        </w:rPr>
        <w:t>下列何者？</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(Ａ)黃河　(Ｂ)內蒙古高原　(Ｃ)秦嶺　(Ｄ)</w:t>
      </w:r>
      <w:r w:rsidR="00D06E4B" w:rsidRPr="009B3B0F">
        <w:rPr>
          <w:rFonts w:asciiTheme="minorEastAsia" w:eastAsiaTheme="minorEastAsia" w:hAnsiTheme="minorEastAsia" w:hint="eastAsia"/>
          <w:b/>
          <w:sz w:val="22"/>
          <w:szCs w:val="22"/>
        </w:rPr>
        <w:t>祁連山</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74" w:name="A_336792D564F74C99A9A55B5B43841A3A"/>
      <w:bookmarkEnd w:id="73"/>
      <w:r w:rsidRPr="009B3B0F">
        <w:rPr>
          <w:rFonts w:asciiTheme="minorEastAsia" w:eastAsiaTheme="minorEastAsia" w:hAnsiTheme="minorEastAsia"/>
          <w:b/>
          <w:color w:val="0000FF"/>
          <w:sz w:val="22"/>
          <w:szCs w:val="22"/>
          <w:u w:color="0000FF"/>
        </w:rPr>
        <w:t>答案：</w:t>
      </w:r>
      <w:r w:rsidRPr="009B3B0F">
        <w:rPr>
          <w:rFonts w:asciiTheme="minorEastAsia" w:eastAsiaTheme="minorEastAsia" w:hAnsiTheme="minorEastAsia" w:hint="eastAsia"/>
          <w:b/>
          <w:color w:val="0000FF"/>
          <w:sz w:val="22"/>
          <w:szCs w:val="22"/>
          <w:u w:color="0000FF"/>
        </w:rPr>
        <w:t>(Ｃ)</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75" w:name="E_336792D564F74C99A9A55B5B43841A3A"/>
      <w:bookmarkEnd w:id="74"/>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：秦嶺為黃土高原南界。</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76" w:name="Q_12CCA0C46CFD43EF89D66B584B5E40CD"/>
      <w:bookmarkEnd w:id="75"/>
      <w:r w:rsidRPr="009B3B0F">
        <w:rPr>
          <w:rFonts w:asciiTheme="minorEastAsia" w:eastAsiaTheme="minorEastAsia" w:hAnsiTheme="minorEastAsia"/>
          <w:b/>
          <w:color w:val="0000FF"/>
          <w:sz w:val="22"/>
          <w:szCs w:val="22"/>
        </w:rPr>
        <w:t xml:space="preserve">(D) </w:t>
      </w:r>
      <w:r w:rsidRPr="009B3B0F">
        <w:rPr>
          <w:rFonts w:asciiTheme="minorEastAsia" w:eastAsiaTheme="minorEastAsia" w:hAnsiTheme="minorEastAsia"/>
          <w:b/>
          <w:sz w:val="22"/>
          <w:szCs w:val="22"/>
        </w:rPr>
        <w:t>附圖為臺灣各級產業生產值比例的變化。請由圖判斷，第一、二、三級產業分別為圖上的哪一條曲線？〔91.</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第二次基測〕</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b/>
          <w:sz w:val="22"/>
          <w:szCs w:val="22"/>
        </w:rPr>
        <w:t>(Ａ)甲乙丙　(Ｂ)乙丙甲　(Ｃ)乙甲丙　(Ｄ)丙乙甲</w:t>
      </w:r>
    </w:p>
    <w:p w:rsidR="00175B28"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hint="eastAsia"/>
          <w:b/>
          <w:noProof/>
          <w:sz w:val="22"/>
          <w:szCs w:val="22"/>
        </w:rPr>
        <w:drawing>
          <wp:inline distT="0" distB="0" distL="0" distR="0" wp14:anchorId="6A6976DB" wp14:editId="6B019443">
            <wp:extent cx="2273935" cy="1431290"/>
            <wp:effectExtent l="0" t="0" r="0" b="0"/>
            <wp:docPr id="6" name="圖片 6" descr="459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98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3935" cy="1431290"/>
                    </a:xfrm>
                    <a:prstGeom prst="rect">
                      <a:avLst/>
                    </a:prstGeom>
                    <a:noFill/>
                    <a:ln>
                      <a:noFill/>
                    </a:ln>
                  </pic:spPr>
                </pic:pic>
              </a:graphicData>
            </a:graphic>
          </wp:inline>
        </w:drawing>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u w:color="0000FF"/>
        </w:rPr>
      </w:pPr>
      <w:bookmarkStart w:id="77" w:name="A_12CCA0C46CFD43EF89D66B584B5E40CD"/>
      <w:bookmarkEnd w:id="76"/>
      <w:r w:rsidRPr="009B3B0F">
        <w:rPr>
          <w:rFonts w:asciiTheme="minorEastAsia" w:eastAsiaTheme="minorEastAsia" w:hAnsiTheme="minorEastAsia"/>
          <w:b/>
          <w:color w:val="0000FF"/>
          <w:sz w:val="22"/>
          <w:szCs w:val="22"/>
          <w:u w:color="0000FF"/>
        </w:rPr>
        <w:t>答案：(Ｄ)</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u w:color="808000"/>
        </w:rPr>
      </w:pPr>
      <w:bookmarkStart w:id="78" w:name="E_12CCA0C46CFD43EF89D66B584B5E40CD"/>
      <w:bookmarkEnd w:id="77"/>
      <w:r w:rsidRPr="009B3B0F">
        <w:rPr>
          <w:rFonts w:asciiTheme="minorEastAsia" w:eastAsiaTheme="minorEastAsia" w:hAnsiTheme="minorEastAsia"/>
          <w:b/>
          <w:color w:val="003300"/>
          <w:sz w:val="22"/>
          <w:szCs w:val="22"/>
          <w:u w:color="808000"/>
          <w:bdr w:val="single" w:sz="4" w:space="0" w:color="auto"/>
          <w:shd w:val="pct15" w:color="auto" w:fill="FFFFFF"/>
        </w:rPr>
        <w:t>解析</w:t>
      </w:r>
      <w:r w:rsidRPr="009B3B0F">
        <w:rPr>
          <w:rFonts w:asciiTheme="minorEastAsia" w:eastAsiaTheme="minorEastAsia" w:hAnsiTheme="minorEastAsia"/>
          <w:b/>
          <w:color w:val="003300"/>
          <w:sz w:val="22"/>
          <w:szCs w:val="22"/>
          <w:u w:color="808000"/>
        </w:rPr>
        <w:t>：臺灣的經濟成長不僅快速，產業結構也在轉變，早期以第一級產業為主，目前以第二、三級產業為重心，顯示臺灣已邁入工商業高度發展的社會。</w:t>
      </w:r>
    </w:p>
    <w:p w:rsidR="00175B28" w:rsidRPr="009B3B0F" w:rsidRDefault="00175B28" w:rsidP="00D06E4B">
      <w:pPr>
        <w:numPr>
          <w:ilvl w:val="0"/>
          <w:numId w:val="2"/>
        </w:numPr>
        <w:kinsoku w:val="0"/>
        <w:overflowPunct w:val="0"/>
        <w:autoSpaceDE w:val="0"/>
        <w:autoSpaceDN w:val="0"/>
        <w:adjustRightInd w:val="0"/>
        <w:snapToGrid w:val="0"/>
        <w:spacing w:line="0" w:lineRule="atLeast"/>
        <w:ind w:left="964" w:hanging="567"/>
        <w:rPr>
          <w:rFonts w:asciiTheme="minorEastAsia" w:eastAsiaTheme="minorEastAsia" w:hAnsiTheme="minorEastAsia" w:cs="細明體"/>
          <w:b/>
          <w:sz w:val="22"/>
          <w:szCs w:val="22"/>
        </w:rPr>
      </w:pPr>
      <w:bookmarkStart w:id="79" w:name="Q_FB6364A98E324DAF994BEE1FB2F817CB"/>
      <w:bookmarkEnd w:id="78"/>
      <w:r w:rsidRPr="009B3B0F">
        <w:rPr>
          <w:rFonts w:asciiTheme="minorEastAsia" w:eastAsiaTheme="minorEastAsia" w:hAnsiTheme="minorEastAsia" w:cs="細明體"/>
          <w:b/>
          <w:color w:val="0000FF"/>
          <w:sz w:val="22"/>
          <w:szCs w:val="22"/>
        </w:rPr>
        <w:t xml:space="preserve">(A) </w:t>
      </w:r>
      <w:r w:rsidRPr="009B3B0F">
        <w:rPr>
          <w:rFonts w:asciiTheme="minorEastAsia" w:eastAsiaTheme="minorEastAsia" w:hAnsiTheme="minorEastAsia" w:cs="細明體" w:hint="eastAsia"/>
          <w:b/>
          <w:sz w:val="22"/>
          <w:szCs w:val="22"/>
        </w:rPr>
        <w:t>中部區域的彰化、雲林一帶由於平原面積廣大，因此農業活動相當發達，加上下列哪一條交通路線通車後，可以快速將生鮮農產品運送到各大都市，使區域內的傳統農業逐漸轉作花卉、蔬果？</w:t>
      </w:r>
    </w:p>
    <w:p w:rsidR="00175B28" w:rsidRPr="009B3B0F" w:rsidRDefault="00175B28"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cs="細明體"/>
          <w:b/>
          <w:sz w:val="22"/>
          <w:szCs w:val="22"/>
        </w:rPr>
      </w:pPr>
      <w:r w:rsidRPr="009B3B0F">
        <w:rPr>
          <w:rFonts w:asciiTheme="minorEastAsia" w:eastAsiaTheme="minorEastAsia" w:hAnsiTheme="minorEastAsia" w:cs="細明體" w:hint="eastAsia"/>
          <w:b/>
          <w:sz w:val="22"/>
          <w:szCs w:val="22"/>
        </w:rPr>
        <w:t>(Ａ)中山高速公路　(Ｂ)蘇花公路　(Ｃ)中部橫貫公路　(Ｄ)蔣渭水高速公路。</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cs="細明體"/>
          <w:b/>
          <w:color w:val="0000FF"/>
          <w:sz w:val="22"/>
          <w:szCs w:val="22"/>
          <w:u w:color="0000FF"/>
        </w:rPr>
      </w:pPr>
      <w:bookmarkStart w:id="80" w:name="A_FB6364A98E324DAF994BEE1FB2F817CB"/>
      <w:bookmarkEnd w:id="79"/>
      <w:r w:rsidRPr="009B3B0F">
        <w:rPr>
          <w:rFonts w:asciiTheme="minorEastAsia" w:eastAsiaTheme="minorEastAsia" w:hAnsiTheme="minorEastAsia" w:cs="細明體"/>
          <w:b/>
          <w:color w:val="0000FF"/>
          <w:sz w:val="22"/>
          <w:szCs w:val="22"/>
          <w:u w:color="0000FF"/>
        </w:rPr>
        <w:t>答案：</w:t>
      </w:r>
      <w:r w:rsidRPr="009B3B0F">
        <w:rPr>
          <w:rFonts w:asciiTheme="minorEastAsia" w:eastAsiaTheme="minorEastAsia" w:hAnsiTheme="minorEastAsia" w:cs="細明體" w:hint="eastAsia"/>
          <w:b/>
          <w:color w:val="0000FF"/>
          <w:sz w:val="22"/>
          <w:szCs w:val="22"/>
          <w:u w:color="0000FF"/>
        </w:rPr>
        <w:t>(Ａ)</w:t>
      </w:r>
    </w:p>
    <w:p w:rsidR="00175B28" w:rsidRPr="009B3B0F" w:rsidRDefault="00175B28"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cs="細明體"/>
          <w:b/>
          <w:color w:val="003300"/>
          <w:sz w:val="22"/>
          <w:szCs w:val="22"/>
          <w:u w:color="808000"/>
        </w:rPr>
      </w:pPr>
      <w:bookmarkStart w:id="81" w:name="E_FB6364A98E324DAF994BEE1FB2F817CB"/>
      <w:bookmarkEnd w:id="80"/>
      <w:r w:rsidRPr="009B3B0F">
        <w:rPr>
          <w:rFonts w:asciiTheme="minorEastAsia" w:eastAsiaTheme="minorEastAsia" w:hAnsiTheme="minorEastAsia" w:hint="eastAsia"/>
          <w:b/>
          <w:color w:val="003300"/>
          <w:sz w:val="22"/>
          <w:szCs w:val="22"/>
          <w:u w:color="808000"/>
          <w:bdr w:val="single" w:sz="4" w:space="0" w:color="auto" w:frame="1"/>
          <w:shd w:val="pct15" w:color="auto" w:fill="FFFFFF"/>
        </w:rPr>
        <w:t>解析</w:t>
      </w:r>
      <w:r w:rsidRPr="009B3B0F">
        <w:rPr>
          <w:rFonts w:asciiTheme="minorEastAsia" w:eastAsiaTheme="minorEastAsia" w:hAnsiTheme="minorEastAsia" w:hint="eastAsia"/>
          <w:b/>
          <w:color w:val="003300"/>
          <w:sz w:val="22"/>
          <w:szCs w:val="22"/>
          <w:u w:color="808000"/>
        </w:rPr>
        <w:t>：</w:t>
      </w:r>
      <w:r w:rsidRPr="009B3B0F">
        <w:rPr>
          <w:rFonts w:asciiTheme="minorEastAsia" w:eastAsiaTheme="minorEastAsia" w:hAnsiTheme="minorEastAsia" w:cs="細明體" w:hint="eastAsia"/>
          <w:b/>
          <w:color w:val="003300"/>
          <w:sz w:val="22"/>
          <w:szCs w:val="22"/>
          <w:u w:color="808000"/>
        </w:rPr>
        <w:t>中山高速公路通過雲林及彰化，有利於當地農產品輸出至各地。</w:t>
      </w:r>
      <w:bookmarkEnd w:id="81"/>
    </w:p>
    <w:p w:rsidR="00D06E4B" w:rsidRPr="009B3B0F" w:rsidRDefault="00D06E4B"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FF0000"/>
          <w:sz w:val="22"/>
          <w:szCs w:val="22"/>
        </w:rPr>
      </w:pPr>
      <w:r w:rsidRPr="009B3B0F">
        <w:rPr>
          <w:rFonts w:asciiTheme="minorEastAsia" w:eastAsiaTheme="minorEastAsia" w:hAnsiTheme="minorEastAsia" w:hint="eastAsia"/>
          <w:b/>
          <w:color w:val="FF0000"/>
          <w:sz w:val="22"/>
          <w:szCs w:val="22"/>
        </w:rPr>
        <w:t>【歷史】</w:t>
      </w:r>
    </w:p>
    <w:p w:rsidR="00E63DCC" w:rsidRPr="009B3B0F" w:rsidRDefault="00E63DCC"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000000"/>
          <w:sz w:val="22"/>
          <w:szCs w:val="22"/>
        </w:rPr>
      </w:pPr>
      <w:r w:rsidRPr="009B3B0F">
        <w:rPr>
          <w:rFonts w:asciiTheme="minorEastAsia" w:eastAsiaTheme="minorEastAsia" w:hAnsiTheme="minorEastAsia" w:hint="eastAsia"/>
          <w:b/>
          <w:color w:val="000000"/>
          <w:sz w:val="22"/>
          <w:szCs w:val="22"/>
        </w:rPr>
        <w:t>一、單一選擇題</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82" w:name="Q_9094D13CA238473F88BA3F4C50317504"/>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老師講解某位學者的學說：「他主張自由貿易並不需要政府過多的注意與限制，競爭愈為自由與普遍，則愈有利於社會，也能使國家得到充分的發展與繁榮。」老師最可能是介紹下列哪一位學者？〔</w:t>
      </w:r>
      <w:r w:rsidRPr="009B3B0F">
        <w:rPr>
          <w:rFonts w:asciiTheme="minorEastAsia" w:eastAsiaTheme="minorEastAsia" w:hAnsiTheme="minorEastAsia"/>
          <w:b/>
          <w:sz w:val="22"/>
          <w:szCs w:val="22"/>
        </w:rPr>
        <w:t>100.</w:t>
      </w:r>
      <w:r w:rsidRPr="009B3B0F">
        <w:rPr>
          <w:rFonts w:asciiTheme="minorEastAsia" w:eastAsiaTheme="minorEastAsia" w:hAnsiTheme="minorEastAsia" w:hint="eastAsia"/>
          <w:b/>
          <w:sz w:val="22"/>
          <w:szCs w:val="22"/>
        </w:rPr>
        <w:t>第二次基測〕</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(Ａ)馬克思　(Ｂ)孟德斯鳩　(Ｃ)亞當斯密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(Ｄ)馬基維利。</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83" w:name="A_9094D13CA238473F88BA3F4C50317504"/>
      <w:bookmarkEnd w:id="82"/>
      <w:r w:rsidRPr="009B3B0F">
        <w:rPr>
          <w:rFonts w:asciiTheme="minorEastAsia" w:eastAsiaTheme="minorEastAsia" w:hAnsiTheme="minorEastAsia" w:hint="eastAsia"/>
          <w:b/>
          <w:color w:val="0000FF"/>
          <w:sz w:val="22"/>
          <w:szCs w:val="22"/>
        </w:rPr>
        <w:t>答案：(Ｃ)</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84" w:name="E_9094D13CA238473F88BA3F4C50317504"/>
      <w:bookmarkEnd w:id="83"/>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：(Ａ)共產黨宣言與資本論(Ｂ)《法意》（三權分立）(Ｃ)《國富論》（自由競爭）(Ｄ)《君王論》（法家威權）。</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85" w:name="Q_DBB22A282C9C47A1BC4C930E0659ED2D"/>
      <w:bookmarkEnd w:id="84"/>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b/>
          <w:sz w:val="22"/>
          <w:szCs w:val="22"/>
        </w:rPr>
        <w:t>1980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年代末期，東歐國家共產勢力開始瓦解，關於此敘述，哪一項與史實相符？</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(Ａ)受到蘇聯改革的鼓舞　(Ｂ)均由人民自由選擇結束共黨一黨專政　(Ｃ)政治民主自由化後，各國的經濟、社會困難均獲得解決　(Ｄ)共產黨於今日已完全絕跡。</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86" w:name="A_DBB22A282C9C47A1BC4C930E0659ED2D"/>
      <w:bookmarkEnd w:id="85"/>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87" w:name="Q_CA1BF067CAAC46E397FCCE6C37B31D23"/>
      <w:bookmarkEnd w:id="86"/>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嘉惠利用假日到淡水老街參觀，她除了品嘗當地美味的特產之外，也順道參觀紅毛城，並從解說人員口中得知，淡水地區在早期曾受哪些國家的統治？</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(Ａ)葡萄牙、西班牙　(Ｂ)荷蘭、葡萄牙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(Ｃ)西班牙、荷蘭　(Ｄ)葡萄牙、日本。</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88" w:name="A_CA1BF067CAAC46E397FCCE6C37B31D23"/>
      <w:bookmarkEnd w:id="87"/>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89" w:name="Q_F9E02504C89743698D77A2D611BBCED6"/>
      <w:bookmarkEnd w:id="88"/>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二十世紀中葉，美國總統宣布：「共產勢力武裝侵略韓</w:t>
      </w:r>
      <w:r w:rsidRPr="009B3B0F">
        <w:rPr>
          <w:rFonts w:asciiTheme="minorEastAsia" w:eastAsiaTheme="minorEastAsia" w:hAnsiTheme="minorEastAsia" w:hint="eastAsia"/>
          <w:b/>
          <w:sz w:val="22"/>
          <w:szCs w:val="22"/>
        </w:rPr>
        <w:lastRenderedPageBreak/>
        <w:t>國，其武力已經越過了朝鮮半島北緯</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38</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度線，……若共產黨軍隊占領臺灣，將直接威脅太平洋地區的安全，影響美國在該地區的軍事力量。」面對此局勢，當時美國採取下列何項措施應對？〔</w:t>
      </w:r>
      <w:r w:rsidRPr="009B3B0F">
        <w:rPr>
          <w:rFonts w:asciiTheme="minorEastAsia" w:eastAsiaTheme="minorEastAsia" w:hAnsiTheme="minorEastAsia"/>
          <w:b/>
          <w:sz w:val="22"/>
          <w:szCs w:val="22"/>
        </w:rPr>
        <w:t>103.</w:t>
      </w:r>
      <w:r w:rsidRPr="009B3B0F">
        <w:rPr>
          <w:rFonts w:asciiTheme="minorEastAsia" w:eastAsiaTheme="minorEastAsia" w:hAnsiTheme="minorEastAsia" w:hint="eastAsia"/>
          <w:b/>
          <w:sz w:val="22"/>
          <w:szCs w:val="22"/>
        </w:rPr>
        <w:t>特招〕</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(Ａ)奉行孤立主義原則　(Ｂ)與中共建交發展經貿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(Ｃ)命馬歇爾調停國共衝突　(Ｄ)派遣艦隊巡防臺灣海峽。</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90" w:name="A_F9E02504C89743698D77A2D611BBCED6"/>
      <w:bookmarkEnd w:id="89"/>
      <w:r w:rsidRPr="009B3B0F">
        <w:rPr>
          <w:rFonts w:asciiTheme="minorEastAsia" w:eastAsiaTheme="minorEastAsia" w:hAnsiTheme="minorEastAsia" w:hint="eastAsia"/>
          <w:b/>
          <w:color w:val="0000FF"/>
          <w:sz w:val="22"/>
          <w:szCs w:val="22"/>
        </w:rPr>
        <w:t>答案：(Ｄ)</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91" w:name="E_F9E02504C89743698D77A2D611BBCED6"/>
      <w:bookmarkEnd w:id="90"/>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：依題幹假設朝鮮半島爆發韓戰，共產黨將占領臺灣，美國為了杜絕共產勢力擴大，派遣第七艦隊協防臺灣海峽。</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92" w:name="Q_AC8DB6EFEDB54564B198F1E660D851E5"/>
      <w:bookmarkEnd w:id="91"/>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甲午戰爭後，針對中國的未來，出現「維新派」與「革命派」兩條路線之爭，兩條路線的代表人物分別是何人？</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(Ａ)康有為、孫中山　(Ｂ)梁啓超、李鴻章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(Ｃ)光緒皇帝、慈禧太后　(Ｄ)曾國藩、洪秀全。</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93" w:name="A_AC8DB6EFEDB54564B198F1E660D851E5"/>
      <w:bookmarkEnd w:id="92"/>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94" w:name="Q_CD206754CE2D4B19BBBA8B9D009FA3A6"/>
      <w:bookmarkEnd w:id="93"/>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b/>
          <w:sz w:val="22"/>
          <w:szCs w:val="22"/>
        </w:rPr>
        <w:t>1898</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年兒玉源太郎與後藤新平分別就任臺灣總督與民政長官後，開始進行日本殖民統治的基礎工程，其主要的目的為何？</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(Ａ)推動臺灣的工業發展，以作為南進的基地　(Ｂ)建設日月潭發電所，作為工業發展的動力　(Ｃ)有利於日本帝國主義對臺灣資源的剝削　(Ｄ)欲透過基礎工程建設，以減緩失業人口。</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95" w:name="A_CD206754CE2D4B19BBBA8B9D009FA3A6"/>
      <w:bookmarkEnd w:id="94"/>
      <w:r w:rsidRPr="009B3B0F">
        <w:rPr>
          <w:rFonts w:asciiTheme="minorEastAsia" w:eastAsiaTheme="minorEastAsia" w:hAnsiTheme="minorEastAsia" w:hint="eastAsia"/>
          <w:b/>
          <w:color w:val="0000FF"/>
          <w:sz w:val="22"/>
          <w:szCs w:val="22"/>
        </w:rPr>
        <w:t>答案：(Ｃ)</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96" w:name="E_CD206754CE2D4B19BBBA8B9D009FA3A6"/>
      <w:bookmarkEnd w:id="95"/>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：日本帝國主義採取一系列的計畫步驟，以利於日本帝國主義對臺灣資源的汲取與剝削。</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97" w:name="Q_CE1C7189084F40EDBCFE9AFB11B3851E"/>
      <w:bookmarkEnd w:id="96"/>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日本在侵略中國期間，擅用「以華制華」的策略。請問：下列哪一組人物曾受日本扶植利用，做為日本的傀儡政權？</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(Ａ)溥儀、張學良　(Ｂ)張作霖、袁世凱　(Ｃ)汪精衛、溥儀　(Ｄ)張學良、汪精衛。</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98" w:name="A_CE1C7189084F40EDBCFE9AFB11B3851E"/>
      <w:bookmarkEnd w:id="97"/>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color w:val="0C0C0C"/>
          <w:sz w:val="22"/>
          <w:szCs w:val="22"/>
        </w:rPr>
      </w:pPr>
      <w:bookmarkStart w:id="99" w:name="Q_734C77E2B0CC4A55BFB6F86016BDA408"/>
      <w:bookmarkEnd w:id="98"/>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color w:val="0C0C0C"/>
          <w:sz w:val="22"/>
          <w:szCs w:val="22"/>
        </w:rPr>
        <w:t>電影「辛德勒的名單」中，將當年納粹黨對猶太人進行慘無人道的屠殺場面血淋淋的呈現在觀眾面前。請問：在當時實施種族迫害政策，尤以對猶太人的迫害最為嚴重的罪魁禍首是為何人？</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color w:val="0C0C0C"/>
          <w:sz w:val="22"/>
          <w:szCs w:val="22"/>
        </w:rPr>
      </w:pPr>
      <w:r w:rsidRPr="009B3B0F">
        <w:rPr>
          <w:rFonts w:asciiTheme="minorEastAsia" w:eastAsiaTheme="minorEastAsia" w:hAnsiTheme="minorEastAsia" w:hint="eastAsia"/>
          <w:b/>
          <w:color w:val="0C0C0C"/>
          <w:sz w:val="22"/>
          <w:szCs w:val="22"/>
        </w:rPr>
        <w:t>(Ａ)列寧　(Ｂ)史達林　(Ｃ)希特勒　(Ｄ)</w:t>
      </w:r>
      <w:r w:rsidR="00D06E4B" w:rsidRPr="009B3B0F">
        <w:rPr>
          <w:rFonts w:asciiTheme="minorEastAsia" w:eastAsiaTheme="minorEastAsia" w:hAnsiTheme="minorEastAsia" w:hint="eastAsia"/>
          <w:b/>
          <w:color w:val="0C0C0C"/>
          <w:sz w:val="22"/>
          <w:szCs w:val="22"/>
        </w:rPr>
        <w:t>墨索里尼</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00" w:name="A_734C77E2B0CC4A55BFB6F86016BDA408"/>
      <w:bookmarkEnd w:id="99"/>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01" w:name="Q_65BF768FBD424DCCA031ADBCC2C4A98C"/>
      <w:bookmarkEnd w:id="100"/>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王安為江南人士，薙髮留辮、精於八股，攜帶行李坐船赴京城參加會試，他應是哪一時代的人物？</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(Ａ)宋代　(Ｂ)元代　(Ｃ)明代　(Ｄ)清代。</w:t>
      </w:r>
    </w:p>
    <w:p w:rsidR="00E63DCC" w:rsidRPr="009B3B0F" w:rsidRDefault="00E63DCC" w:rsidP="00D06E4B">
      <w:pPr>
        <w:kinsoku w:val="0"/>
        <w:overflowPunct w:val="0"/>
        <w:autoSpaceDE w:val="0"/>
        <w:autoSpaceDN w:val="0"/>
        <w:adjustRightInd w:val="0"/>
        <w:snapToGrid w:val="0"/>
        <w:spacing w:line="0" w:lineRule="atLeast"/>
        <w:ind w:left="220" w:hangingChars="100" w:hanging="220"/>
        <w:rPr>
          <w:rFonts w:asciiTheme="minorEastAsia" w:eastAsiaTheme="minorEastAsia" w:hAnsiTheme="minorEastAsia"/>
          <w:b/>
          <w:color w:val="0000FF"/>
          <w:sz w:val="22"/>
          <w:szCs w:val="22"/>
        </w:rPr>
      </w:pPr>
      <w:bookmarkStart w:id="102" w:name="A_65BF768FBD424DCCA031ADBCC2C4A98C"/>
      <w:bookmarkEnd w:id="101"/>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03" w:name="Q_3D6728CF6789415A99ACB00B9CACDA3D"/>
      <w:bookmarkEnd w:id="102"/>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u w:val="double"/>
        </w:rPr>
        <w:t>他</w:t>
      </w:r>
      <w:r w:rsidRPr="009B3B0F">
        <w:rPr>
          <w:rFonts w:asciiTheme="minorEastAsia" w:eastAsiaTheme="minorEastAsia" w:hAnsiTheme="minorEastAsia" w:hint="eastAsia"/>
          <w:b/>
          <w:sz w:val="22"/>
          <w:szCs w:val="22"/>
        </w:rPr>
        <w:t>始終相信平民的潛在力量，他認為中國和第三世界國家中被蹂躪的苦力，都可受識字教育而成為有用、有生產力的人，進而在地方上積極推動平民教育。請問：上述的「</w:t>
      </w:r>
      <w:r w:rsidRPr="009B3B0F">
        <w:rPr>
          <w:rFonts w:asciiTheme="minorEastAsia" w:eastAsiaTheme="minorEastAsia" w:hAnsiTheme="minorEastAsia" w:hint="eastAsia"/>
          <w:b/>
          <w:sz w:val="22"/>
          <w:szCs w:val="22"/>
          <w:u w:val="double"/>
        </w:rPr>
        <w:t>他</w:t>
      </w:r>
      <w:r w:rsidRPr="009B3B0F">
        <w:rPr>
          <w:rFonts w:asciiTheme="minorEastAsia" w:eastAsiaTheme="minorEastAsia" w:hAnsiTheme="minorEastAsia" w:hint="eastAsia"/>
          <w:b/>
          <w:sz w:val="22"/>
          <w:szCs w:val="22"/>
        </w:rPr>
        <w:t>」是指何人？</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(Ａ)晏陽初　(Ｂ)陳獨秀　(Ｃ)梁啓超　(Ｄ)胡適。</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04" w:name="A_3D6728CF6789415A99ACB00B9CACDA3D"/>
      <w:bookmarkEnd w:id="103"/>
      <w:r w:rsidRPr="009B3B0F">
        <w:rPr>
          <w:rFonts w:asciiTheme="minorEastAsia" w:eastAsiaTheme="minorEastAsia" w:hAnsiTheme="minorEastAsia" w:hint="eastAsia"/>
          <w:b/>
          <w:color w:val="0000FF"/>
          <w:sz w:val="22"/>
          <w:szCs w:val="22"/>
        </w:rPr>
        <w:t>答案：(Ａ)</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05" w:name="E_3D6728CF6789415A99ACB00B9CACDA3D"/>
      <w:bookmarkEnd w:id="104"/>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：晏陽初在地方上推動平民教育，主要教人讀書，提高人民的知識水準。</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06" w:name="Q_8CCF3E712105472B8F1D3B4A0CC09CC2"/>
      <w:bookmarkEnd w:id="105"/>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b/>
          <w:sz w:val="22"/>
          <w:szCs w:val="22"/>
        </w:rPr>
        <w:t>20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世紀初，臺灣漢人的武裝抗日行動中，下列哪一事件是關鍵之役，此後漢人便轉為以政治社會運動向日本人爭取權益？</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(Ａ)西來庵事件　(Ｂ)苗栗事件　(Ｃ)牡丹社事件　(Ｄ)霧社事件。</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07" w:name="A_8CCF3E712105472B8F1D3B4A0CC09CC2"/>
      <w:bookmarkEnd w:id="106"/>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08" w:name="Q_E13E64B61C264DD1B71B82C404732D38"/>
      <w:bookmarkEnd w:id="107"/>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「萬般皆下品，唯有讀書高」的這種士大夫文化影響中國深遠，此文化形成於何時？</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(Ａ)宋代　(Ｂ)唐代　(Ｃ)隋代　(Ｄ)元代。</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09" w:name="A_E13E64B61C264DD1B71B82C404732D38"/>
      <w:bookmarkEnd w:id="108"/>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10" w:name="Q_92E454C071A74193856AB8E1692896A7"/>
      <w:bookmarkEnd w:id="109"/>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宋朝王安石與清朝康有為的變法，其所以失敗，都曾受到什麼因素的影響？</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(Ａ)新法朝令夕改　(Ｂ)守舊人士的反對　(Ｃ)外國勢力的阻撓　(Ｄ)領導人的知識不足。</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11" w:name="A_92E454C071A74193856AB8E1692896A7"/>
      <w:bookmarkEnd w:id="110"/>
      <w:r w:rsidRPr="009B3B0F">
        <w:rPr>
          <w:rFonts w:asciiTheme="minorEastAsia" w:eastAsiaTheme="minorEastAsia" w:hAnsiTheme="minorEastAsia" w:hint="eastAsia"/>
          <w:b/>
          <w:color w:val="0000FF"/>
          <w:sz w:val="22"/>
          <w:szCs w:val="22"/>
        </w:rPr>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12" w:name="E_92E454C071A74193856AB8E1692896A7"/>
      <w:bookmarkEnd w:id="111"/>
      <w:r w:rsidRPr="009B3B0F">
        <w:rPr>
          <w:rFonts w:asciiTheme="minorEastAsia" w:eastAsiaTheme="minorEastAsia" w:hAnsiTheme="minorEastAsia" w:hint="eastAsia"/>
          <w:b/>
          <w:color w:val="003300"/>
          <w:sz w:val="22"/>
          <w:szCs w:val="22"/>
          <w:bdr w:val="single" w:sz="4" w:space="0" w:color="auto" w:frame="1"/>
          <w:shd w:val="pct15" w:color="auto" w:fill="FFFFFF"/>
        </w:rPr>
        <w:lastRenderedPageBreak/>
        <w:t>解析</w:t>
      </w:r>
      <w:r w:rsidRPr="009B3B0F">
        <w:rPr>
          <w:rFonts w:asciiTheme="minorEastAsia" w:eastAsiaTheme="minorEastAsia" w:hAnsiTheme="minorEastAsia" w:hint="eastAsia"/>
          <w:b/>
          <w:color w:val="003300"/>
          <w:sz w:val="22"/>
          <w:szCs w:val="22"/>
        </w:rPr>
        <w:t>：宋神宗時，王安石的改革遭大臣反對，而引發新舊派之爭</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13" w:name="Q_C5101CDA11A440DEA693D65ECFC50565"/>
      <w:bookmarkEnd w:id="112"/>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西班牙人在</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1626</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年進攻臺灣北部，陸續占領了下列哪些地方？(甲)雞籠(乙)安平(丙)打狗(丁)淡水(戊)蛤仔難</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(Ａ)甲乙丁　(Ｂ)乙丙戊　(Ｃ)甲丁戊　(Ｄ)</w:t>
      </w:r>
      <w:r w:rsidR="00D06E4B" w:rsidRPr="009B3B0F">
        <w:rPr>
          <w:rFonts w:asciiTheme="minorEastAsia" w:eastAsiaTheme="minorEastAsia" w:hAnsiTheme="minorEastAsia" w:hint="eastAsia"/>
          <w:b/>
          <w:sz w:val="22"/>
          <w:szCs w:val="22"/>
        </w:rPr>
        <w:t>甲丙丁</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14" w:name="A_C5101CDA11A440DEA693D65ECFC50565"/>
      <w:bookmarkEnd w:id="113"/>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15" w:name="Q_057C0EBA9F2D44D4B416450D56AAD924"/>
      <w:bookmarkEnd w:id="114"/>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蘇秦、范雎、張儀等人能得到國君的賞識重用，說明了戰國時代的哪一種現象？</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(Ａ)布衣可為卿相　(Ｂ)宗法制度嚴明　(Ｃ)君王迷信鬼神　(Ｄ)尊王攘夷口號。</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16" w:name="A_057C0EBA9F2D44D4B416450D56AAD924"/>
      <w:bookmarkEnd w:id="115"/>
      <w:r w:rsidRPr="009B3B0F">
        <w:rPr>
          <w:rFonts w:asciiTheme="minorEastAsia" w:eastAsiaTheme="minorEastAsia" w:hAnsiTheme="minorEastAsia" w:hint="eastAsia"/>
          <w:b/>
          <w:color w:val="0000FF"/>
          <w:sz w:val="22"/>
          <w:szCs w:val="22"/>
        </w:rPr>
        <w:t>答案：(Ａ)</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17" w:name="E_057C0EBA9F2D44D4B416450D56AAD924"/>
      <w:bookmarkEnd w:id="116"/>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：蘇秦、范雎、張儀等皆出身平民，說明戰國時代平民崛起的現象，甚至可貴為卿相。</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18" w:name="Q_C5243DCD31D744B48690E5A711EA0F67"/>
      <w:bookmarkEnd w:id="117"/>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臺灣農民曾經為反對政府開放農產品進口而走上街頭，他們所以能夠進行合法的遊行請願，是因為哪一項政治措施的影響所致？</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(Ａ)實施地方自治　(Ｂ)增補選中央民意代表　(Ｃ)取消戒嚴令　(Ｄ)終止動員戡亂。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19" w:name="A_C5243DCD31D744B48690E5A711EA0F67"/>
      <w:bookmarkEnd w:id="118"/>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20" w:name="Q_0E65C80F7F4C4F16B7B9D3AC06B19336"/>
      <w:bookmarkEnd w:id="119"/>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在歷史上中國曾多次實行「海禁政策」。請問：明朝及清初實行海禁政策主要是為了防範哪些對象？</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(Ａ)荷蘭、日本　(Ｂ)倭寇、鄭氏　(Ｃ)荷蘭、鄭氏　(Ｄ)西班牙、日本。</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21" w:name="A_0E65C80F7F4C4F16B7B9D3AC06B19336"/>
      <w:bookmarkEnd w:id="120"/>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22" w:name="Q_50D941E24BF747D980126F56AEB376BE"/>
      <w:bookmarkEnd w:id="121"/>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我們要了解臺灣早期的歷史，必先了解臺灣的原住民族群。請問：高山族的貴族社會組織是指貴族擁有下列哪一項權利？</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(Ａ)家產繼承權　(Ｂ)公民事務權　(Ｃ)土地耕種權　(Ｄ)土地所有權。</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23" w:name="A_50D941E24BF747D980126F56AEB376BE"/>
      <w:bookmarkEnd w:id="122"/>
      <w:r w:rsidRPr="009B3B0F">
        <w:rPr>
          <w:rFonts w:asciiTheme="minorEastAsia" w:eastAsiaTheme="minorEastAsia" w:hAnsiTheme="minorEastAsia" w:hint="eastAsia"/>
          <w:b/>
          <w:color w:val="0000FF"/>
          <w:sz w:val="22"/>
          <w:szCs w:val="22"/>
        </w:rPr>
        <w:t>答案：(Ｄ)</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24" w:name="E_50D941E24BF747D980126F56AEB376BE"/>
      <w:bookmarkEnd w:id="123"/>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：排灣族與魯凱族由世代相襲的貴族統治平民，管理土地等生活資源，屬於貴族社會。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25" w:name="Q_63E8029DDDE544C4A11CC2E4E9E7A837"/>
      <w:bookmarkEnd w:id="124"/>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毛澤東死後，以誰為首的「四人幫」企圖奪權？</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(Ａ)江青　(Ｂ)姚文元　(Ｃ)張春橋　(Ｄ)王洪文。</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26" w:name="A_63E8029DDDE544C4A11CC2E4E9E7A837"/>
      <w:bookmarkEnd w:id="125"/>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27" w:name="Q_9E49C086FB69463984FACED4E068160F"/>
      <w:bookmarkEnd w:id="126"/>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日本對中國提出「二十一條要求」，是因為當時國際正處於哪一場戰爭中，列強無暇干涉東亞情勢？</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(Ａ)中法戰爭　(Ｂ)日俄戰爭　(Ｃ)第一次世界大戰　(Ｄ)第二次世界大戰。</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28" w:name="A_9E49C086FB69463984FACED4E068160F"/>
      <w:bookmarkEnd w:id="127"/>
      <w:r w:rsidRPr="009B3B0F">
        <w:rPr>
          <w:rFonts w:asciiTheme="minorEastAsia" w:eastAsiaTheme="minorEastAsia" w:hAnsiTheme="minorEastAsia" w:hint="eastAsia"/>
          <w:b/>
          <w:color w:val="0000FF"/>
          <w:sz w:val="22"/>
          <w:szCs w:val="22"/>
        </w:rPr>
        <w:t>答案：(Ｃ)</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29" w:name="E_9E49C086FB69463984FACED4E068160F"/>
      <w:bookmarkEnd w:id="128"/>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：「二十一條要求」於</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b/>
          <w:color w:val="003300"/>
          <w:sz w:val="22"/>
          <w:szCs w:val="22"/>
        </w:rPr>
        <w:t>1915</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hint="eastAsia"/>
          <w:b/>
          <w:color w:val="003300"/>
          <w:sz w:val="22"/>
          <w:szCs w:val="22"/>
        </w:rPr>
        <w:t>年提出，第一次世界大戰是</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b/>
          <w:color w:val="003300"/>
          <w:sz w:val="22"/>
          <w:szCs w:val="22"/>
        </w:rPr>
        <w:t>1914</w:t>
      </w:r>
      <w:r w:rsidRPr="009B3B0F">
        <w:rPr>
          <w:rFonts w:asciiTheme="minorEastAsia" w:eastAsiaTheme="minorEastAsia" w:hAnsiTheme="minorEastAsia" w:hint="eastAsia"/>
          <w:b/>
          <w:color w:val="003300"/>
          <w:sz w:val="22"/>
          <w:szCs w:val="22"/>
        </w:rPr>
        <w:t>～</w:t>
      </w:r>
      <w:r w:rsidRPr="009B3B0F">
        <w:rPr>
          <w:rFonts w:asciiTheme="minorEastAsia" w:eastAsiaTheme="minorEastAsia" w:hAnsiTheme="minorEastAsia"/>
          <w:b/>
          <w:color w:val="003300"/>
          <w:sz w:val="22"/>
          <w:szCs w:val="22"/>
        </w:rPr>
        <w:t>1918</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hint="eastAsia"/>
          <w:b/>
          <w:color w:val="003300"/>
          <w:sz w:val="22"/>
          <w:szCs w:val="22"/>
        </w:rPr>
        <w:t>年。</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30" w:name="Q_0089F2710C07494AB33060455DB33FD0"/>
      <w:bookmarkEnd w:id="129"/>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北亞草原民族掠奪邊境，一直是中國歷朝的困擾。請問：草原民族南侵的最重要因素為何？</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(Ａ)外族壓迫　(Ｂ)打通西域　(Ｃ)天性好戰　(Ｄ)經濟需求。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31" w:name="A_0089F2710C07494AB33060455DB33FD0"/>
      <w:bookmarkEnd w:id="130"/>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32" w:name="Q_D00C02D9DB774BCEA8CCAED2F7478869"/>
      <w:bookmarkEnd w:id="131"/>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阿龍是清末的知識分子，他認為當時的中國面對列強的侵略，必須要大力改革，才能救亡圖存。因此他主張以光緒皇帝為首，改革政治制度、精簡政府機構，設立京師大學堂等。依上述內容來判斷，阿龍最可能會參與下列哪一事件？</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(Ａ)鴉片戰爭　(Ｂ)太平天國　(Ｃ)自強運動　(Ｄ)戊戌變法。</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33" w:name="A_D00C02D9DB774BCEA8CCAED2F7478869"/>
      <w:bookmarkEnd w:id="132"/>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34" w:name="Q_1376D9E5C2184861BDEDE08525335192"/>
      <w:bookmarkEnd w:id="133"/>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先前在拍賣會上，出現圓明園的猴首、牛首青銅像等文物。這些國寶之外流，肇因於西元</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19</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世紀的哪一場戰爭？</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(Ａ)鴉片戰爭　(Ｂ)英法聯軍　(Ｃ)甲午戰爭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(Ｄ)八國聯軍。</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35" w:name="A_1376D9E5C2184861BDEDE08525335192"/>
      <w:bookmarkEnd w:id="134"/>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36" w:name="Q_12194B148D5D4CD8BCAD337C414F6CF2"/>
      <w:bookmarkEnd w:id="135"/>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歷史老師講授完宋太祖的開國政策後，請同學回答有關宋太祖的措施，哪位同學的說法</w:t>
      </w:r>
      <w:r w:rsidRPr="009B3B0F">
        <w:rPr>
          <w:rFonts w:asciiTheme="minorEastAsia" w:eastAsiaTheme="minorEastAsia" w:hAnsiTheme="minorEastAsia" w:hint="eastAsia"/>
          <w:b/>
          <w:sz w:val="22"/>
          <w:szCs w:val="22"/>
          <w:u w:val="double"/>
        </w:rPr>
        <w:t>不正確</w:t>
      </w:r>
      <w:r w:rsidRPr="009B3B0F">
        <w:rPr>
          <w:rFonts w:asciiTheme="minorEastAsia" w:eastAsiaTheme="minorEastAsia" w:hAnsiTheme="minorEastAsia" w:hint="eastAsia"/>
          <w:b/>
          <w:sz w:val="22"/>
          <w:szCs w:val="22"/>
        </w:rPr>
        <w:t>？</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(Ａ)小明：嚴禁武人干政　(Ｂ)小章：輸給遼歲幣換取和平　(Ｃ)小路：實施文人政治　(Ｄ)小雲：收掌禁軍兵權。</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37" w:name="A_12194B148D5D4CD8BCAD337C414F6CF2"/>
      <w:bookmarkEnd w:id="136"/>
      <w:r w:rsidRPr="009B3B0F">
        <w:rPr>
          <w:rFonts w:asciiTheme="minorEastAsia" w:eastAsiaTheme="minorEastAsia" w:hAnsiTheme="minorEastAsia" w:hint="eastAsia"/>
          <w:b/>
          <w:color w:val="0000FF"/>
          <w:sz w:val="22"/>
          <w:szCs w:val="22"/>
        </w:rPr>
        <w:lastRenderedPageBreak/>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38" w:name="E_12194B148D5D4CD8BCAD337C414F6CF2"/>
      <w:bookmarkEnd w:id="137"/>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：(Ｂ)宋真宗澶淵之盟才開始給遼歲幣。</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39" w:name="Q_5978D4CB944241E495E65A02B52E1891"/>
      <w:bookmarkEnd w:id="138"/>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西元</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6</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世紀時，某一法典保留了羅馬的法律觀念，成為今日西歐各國法學之重要淵源。請問：上文所述的法典為何？</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(Ａ)《漢摩拉比法典》　(Ｂ)《十二銅表法》　(Ｃ)《查士丁尼法典》　(Ｄ)《古蘭經》。</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40" w:name="A_5978D4CB944241E495E65A02B52E1891"/>
      <w:bookmarkEnd w:id="139"/>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41" w:name="Q_FE1169B30C104A089CB835BF998ECC01"/>
      <w:bookmarkEnd w:id="140"/>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小新研讀民初歷史期刊，如《新中國》、《新社會》、《新婦女》、《進步青年》等。這些期刊應是在哪一時期所出版的？</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(Ａ)武昌起義期間　(Ｂ)新文化運動期間　(Ｃ)反共抗俄期間　(Ｄ)八年抗戰期間。</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42" w:name="A_FE1169B30C104A089CB835BF998ECC01"/>
      <w:bookmarkEnd w:id="141"/>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43" w:name="Q_1F3578BA9F574B13864ADF2CDEEF229B"/>
      <w:bookmarkEnd w:id="142"/>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腳踩臺灣土，不可不知臺灣事，但也莫忘了臺灣開發的歷史淵源。請問：淡水紅毛城的存在，可作為哪一帝國主義國家曾駐足臺灣北部的證明？</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(Ａ)荷蘭　(Ｂ)葡萄牙　(Ｃ)英國　(Ｄ)日本。</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44" w:name="A_1F3578BA9F574B13864ADF2CDEEF229B"/>
      <w:bookmarkEnd w:id="143"/>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45" w:name="Q_A500BAEC2F8E481CB8C9EFCB27129B5B"/>
      <w:bookmarkEnd w:id="144"/>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b/>
          <w:sz w:val="22"/>
          <w:szCs w:val="22"/>
        </w:rPr>
        <w:t>19</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世紀中葉，英、法等國家為了尋求更多的原料與市場，積極爭奪殖民地。這個轉變與下列哪一歷史發展有最直接的關係？</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(Ａ)宗教改革　(Ｂ)科學革命　(Ｃ)啓蒙運動　(Ｄ)工業革命。</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46" w:name="A_A500BAEC2F8E481CB8C9EFCB27129B5B"/>
      <w:bookmarkEnd w:id="145"/>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47" w:name="Q_29C1314F1FDD4F9F937F193F9D736894"/>
      <w:bookmarkEnd w:id="146"/>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民國</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60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年代，發生世界性石油危機，臺灣經濟衰退。當時政府實施何種策略復甦臺灣經濟？</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(Ａ)實施土地改革　(Ｂ)推動十大建設　(Ｃ)請求美國支援　(Ｄ)積極發展精緻農業。</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48" w:name="A_29C1314F1FDD4F9F937F193F9D736894"/>
      <w:bookmarkEnd w:id="147"/>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3"/>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49" w:name="Q_5937E89C5042415A8850D6CB6A8E72BE"/>
      <w:bookmarkEnd w:id="148"/>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貫英研讀西洋歷史發現，下列哪一項是中世紀西歐莊園經濟的最大特色？</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(Ａ)工商業發達　(Ｂ)自給自足的生活型態　(Ｃ)貿易盛行　(Ｄ)土地可自由買賣。</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50" w:name="A_5937E89C5042415A8850D6CB6A8E72BE"/>
      <w:bookmarkEnd w:id="149"/>
      <w:r w:rsidRPr="009B3B0F">
        <w:rPr>
          <w:rFonts w:asciiTheme="minorEastAsia" w:eastAsiaTheme="minorEastAsia" w:hAnsiTheme="minorEastAsia" w:hint="eastAsia"/>
          <w:b/>
          <w:color w:val="0000FF"/>
          <w:sz w:val="22"/>
          <w:szCs w:val="22"/>
        </w:rPr>
        <w:t>答案：(Ｂ)</w:t>
      </w:r>
    </w:p>
    <w:bookmarkEnd w:id="150"/>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r w:rsidRPr="009B3B0F">
        <w:rPr>
          <w:rFonts w:asciiTheme="minorEastAsia" w:eastAsiaTheme="minorEastAsia" w:hAnsiTheme="minorEastAsia" w:hint="eastAsia"/>
          <w:b/>
          <w:color w:val="003300"/>
          <w:sz w:val="22"/>
          <w:szCs w:val="22"/>
          <w:bdr w:val="single" w:sz="4" w:space="0" w:color="auto" w:frame="1"/>
          <w:shd w:val="clear" w:color="auto" w:fill="CCCCCC"/>
        </w:rPr>
        <w:t>解析</w:t>
      </w:r>
      <w:r w:rsidRPr="009B3B0F">
        <w:rPr>
          <w:rFonts w:asciiTheme="minorEastAsia" w:eastAsiaTheme="minorEastAsia" w:hAnsiTheme="minorEastAsia" w:hint="eastAsia"/>
          <w:b/>
          <w:color w:val="003300"/>
          <w:sz w:val="22"/>
          <w:szCs w:val="22"/>
        </w:rPr>
        <w:t>：(Ｂ)中世紀歐洲的莊園經濟，土地歸貴族所有，過著</w:t>
      </w:r>
    </w:p>
    <w:p w:rsidR="00D06E4B" w:rsidRPr="009B3B0F" w:rsidRDefault="00D06E4B"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000000"/>
          <w:sz w:val="22"/>
          <w:szCs w:val="22"/>
        </w:rPr>
      </w:pPr>
    </w:p>
    <w:p w:rsidR="00D06E4B" w:rsidRPr="009B3B0F" w:rsidRDefault="00D06E4B"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000000"/>
          <w:sz w:val="22"/>
          <w:szCs w:val="22"/>
        </w:rPr>
      </w:pPr>
      <w:r w:rsidRPr="009B3B0F">
        <w:rPr>
          <w:rFonts w:asciiTheme="minorEastAsia" w:eastAsiaTheme="minorEastAsia" w:hAnsiTheme="minorEastAsia" w:hint="eastAsia"/>
          <w:b/>
          <w:color w:val="000000"/>
          <w:sz w:val="22"/>
          <w:szCs w:val="22"/>
        </w:rPr>
        <w:t>【公民】</w:t>
      </w:r>
    </w:p>
    <w:p w:rsidR="00E63DCC" w:rsidRPr="009B3B0F" w:rsidRDefault="00E63DCC" w:rsidP="00D06E4B">
      <w:pPr>
        <w:kinsoku w:val="0"/>
        <w:overflowPunct w:val="0"/>
        <w:autoSpaceDE w:val="0"/>
        <w:autoSpaceDN w:val="0"/>
        <w:adjustRightInd w:val="0"/>
        <w:snapToGrid w:val="0"/>
        <w:spacing w:line="0" w:lineRule="atLeast"/>
        <w:jc w:val="both"/>
        <w:rPr>
          <w:rFonts w:asciiTheme="minorEastAsia" w:eastAsiaTheme="minorEastAsia" w:hAnsiTheme="minorEastAsia"/>
          <w:b/>
          <w:color w:val="000000"/>
          <w:sz w:val="22"/>
          <w:szCs w:val="22"/>
        </w:rPr>
      </w:pPr>
      <w:r w:rsidRPr="009B3B0F">
        <w:rPr>
          <w:rFonts w:asciiTheme="minorEastAsia" w:eastAsiaTheme="minorEastAsia" w:hAnsiTheme="minorEastAsia" w:hint="eastAsia"/>
          <w:b/>
          <w:color w:val="000000"/>
          <w:sz w:val="22"/>
          <w:szCs w:val="22"/>
        </w:rPr>
        <w:t>一、單一選擇題</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1" w:name="Q_752312260D0A4ABB926D1A52AD9F39E7"/>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行政院法務部於選舉期間推出「反賄選」宣傳海報，警惕候選人不要做出違法情事。而下列哪一位候選人的作為與政府的期望相同？</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b/>
          <w:sz w:val="22"/>
          <w:szCs w:val="22"/>
        </w:rPr>
        <w:fldChar w:fldCharType="begin"/>
      </w:r>
      <w:r w:rsidRPr="009B3B0F">
        <w:rPr>
          <w:rFonts w:asciiTheme="minorEastAsia" w:eastAsiaTheme="minorEastAsia" w:hAnsiTheme="minorEastAsia"/>
          <w:b/>
          <w:sz w:val="22"/>
          <w:szCs w:val="22"/>
        </w:rPr>
        <w:instrText>eq \o(</w:instrText>
      </w:r>
      <w:r w:rsidRPr="009B3B0F">
        <w:rPr>
          <w:rFonts w:asciiTheme="minorEastAsia" w:eastAsiaTheme="minorEastAsia" w:hAnsiTheme="minorEastAsia" w:hint="eastAsia"/>
          <w:b/>
          <w:sz w:val="22"/>
          <w:szCs w:val="22"/>
        </w:rPr>
        <w:instrText>○</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hint="eastAsia"/>
          <w:b/>
          <w:position w:val="2"/>
          <w:sz w:val="22"/>
          <w:szCs w:val="22"/>
        </w:rPr>
        <w:instrText>１</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b/>
          <w:sz w:val="22"/>
          <w:szCs w:val="22"/>
        </w:rPr>
        <w:fldChar w:fldCharType="end"/>
      </w:r>
      <w:r w:rsidRPr="009B3B0F">
        <w:rPr>
          <w:rFonts w:asciiTheme="minorEastAsia" w:eastAsiaTheme="minorEastAsia" w:hAnsiTheme="minorEastAsia" w:hint="eastAsia"/>
          <w:b/>
          <w:sz w:val="22"/>
          <w:szCs w:val="22"/>
        </w:rPr>
        <w:t>號候選人─拿出高額的金錢吸引選民參與政見發表會　(Ｂ)</w:t>
      </w:r>
      <w:r w:rsidRPr="009B3B0F">
        <w:rPr>
          <w:rFonts w:asciiTheme="minorEastAsia" w:eastAsiaTheme="minorEastAsia" w:hAnsiTheme="minorEastAsia"/>
          <w:b/>
          <w:sz w:val="22"/>
          <w:szCs w:val="22"/>
        </w:rPr>
        <w:fldChar w:fldCharType="begin"/>
      </w:r>
      <w:r w:rsidRPr="009B3B0F">
        <w:rPr>
          <w:rFonts w:asciiTheme="minorEastAsia" w:eastAsiaTheme="minorEastAsia" w:hAnsiTheme="minorEastAsia"/>
          <w:b/>
          <w:sz w:val="22"/>
          <w:szCs w:val="22"/>
        </w:rPr>
        <w:instrText>eq \o(</w:instrText>
      </w:r>
      <w:r w:rsidRPr="009B3B0F">
        <w:rPr>
          <w:rFonts w:asciiTheme="minorEastAsia" w:eastAsiaTheme="minorEastAsia" w:hAnsiTheme="minorEastAsia" w:hint="eastAsia"/>
          <w:b/>
          <w:sz w:val="22"/>
          <w:szCs w:val="22"/>
        </w:rPr>
        <w:instrText>○</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hint="eastAsia"/>
          <w:b/>
          <w:position w:val="2"/>
          <w:sz w:val="22"/>
          <w:szCs w:val="22"/>
        </w:rPr>
        <w:instrText>２</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b/>
          <w:sz w:val="22"/>
          <w:szCs w:val="22"/>
        </w:rPr>
        <w:fldChar w:fldCharType="end"/>
      </w:r>
      <w:r w:rsidRPr="009B3B0F">
        <w:rPr>
          <w:rFonts w:asciiTheme="minorEastAsia" w:eastAsiaTheme="minorEastAsia" w:hAnsiTheme="minorEastAsia" w:hint="eastAsia"/>
          <w:b/>
          <w:sz w:val="22"/>
          <w:szCs w:val="22"/>
        </w:rPr>
        <w:t>號候選人─寫黑函製造謠言，以增加自己的勝選機會　(Ｃ)</w:t>
      </w:r>
      <w:r w:rsidRPr="009B3B0F">
        <w:rPr>
          <w:rFonts w:asciiTheme="minorEastAsia" w:eastAsiaTheme="minorEastAsia" w:hAnsiTheme="minorEastAsia"/>
          <w:b/>
          <w:sz w:val="22"/>
          <w:szCs w:val="22"/>
        </w:rPr>
        <w:fldChar w:fldCharType="begin"/>
      </w:r>
      <w:r w:rsidRPr="009B3B0F">
        <w:rPr>
          <w:rFonts w:asciiTheme="minorEastAsia" w:eastAsiaTheme="minorEastAsia" w:hAnsiTheme="minorEastAsia"/>
          <w:b/>
          <w:sz w:val="22"/>
          <w:szCs w:val="22"/>
        </w:rPr>
        <w:instrText>eq \o(</w:instrText>
      </w:r>
      <w:r w:rsidRPr="009B3B0F">
        <w:rPr>
          <w:rFonts w:asciiTheme="minorEastAsia" w:eastAsiaTheme="minorEastAsia" w:hAnsiTheme="minorEastAsia" w:hint="eastAsia"/>
          <w:b/>
          <w:sz w:val="22"/>
          <w:szCs w:val="22"/>
        </w:rPr>
        <w:instrText>○</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hint="eastAsia"/>
          <w:b/>
          <w:position w:val="2"/>
          <w:sz w:val="22"/>
          <w:szCs w:val="22"/>
        </w:rPr>
        <w:instrText>３</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b/>
          <w:sz w:val="22"/>
          <w:szCs w:val="22"/>
        </w:rPr>
        <w:fldChar w:fldCharType="end"/>
      </w:r>
      <w:r w:rsidRPr="009B3B0F">
        <w:rPr>
          <w:rFonts w:asciiTheme="minorEastAsia" w:eastAsiaTheme="minorEastAsia" w:hAnsiTheme="minorEastAsia" w:hint="eastAsia"/>
          <w:b/>
          <w:sz w:val="22"/>
          <w:szCs w:val="22"/>
        </w:rPr>
        <w:t>號候選人─關心選民生活情況，推出完善的競選政見　(Ｄ)</w:t>
      </w:r>
      <w:r w:rsidRPr="009B3B0F">
        <w:rPr>
          <w:rFonts w:asciiTheme="minorEastAsia" w:eastAsiaTheme="minorEastAsia" w:hAnsiTheme="minorEastAsia"/>
          <w:b/>
          <w:sz w:val="22"/>
          <w:szCs w:val="22"/>
        </w:rPr>
        <w:fldChar w:fldCharType="begin"/>
      </w:r>
      <w:r w:rsidRPr="009B3B0F">
        <w:rPr>
          <w:rFonts w:asciiTheme="minorEastAsia" w:eastAsiaTheme="minorEastAsia" w:hAnsiTheme="minorEastAsia"/>
          <w:b/>
          <w:sz w:val="22"/>
          <w:szCs w:val="22"/>
        </w:rPr>
        <w:instrText>eq \o(</w:instrText>
      </w:r>
      <w:r w:rsidRPr="009B3B0F">
        <w:rPr>
          <w:rFonts w:asciiTheme="minorEastAsia" w:eastAsiaTheme="minorEastAsia" w:hAnsiTheme="minorEastAsia" w:hint="eastAsia"/>
          <w:b/>
          <w:sz w:val="22"/>
          <w:szCs w:val="22"/>
        </w:rPr>
        <w:instrText>○</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hint="eastAsia"/>
          <w:b/>
          <w:position w:val="2"/>
          <w:sz w:val="22"/>
          <w:szCs w:val="22"/>
        </w:rPr>
        <w:instrText>４</w:instrText>
      </w:r>
      <w:r w:rsidRPr="009B3B0F">
        <w:rPr>
          <w:rFonts w:asciiTheme="minorEastAsia" w:eastAsiaTheme="minorEastAsia" w:hAnsiTheme="minorEastAsia"/>
          <w:b/>
          <w:sz w:val="22"/>
          <w:szCs w:val="22"/>
        </w:rPr>
        <w:instrText>)</w:instrText>
      </w:r>
      <w:r w:rsidRPr="009B3B0F">
        <w:rPr>
          <w:rFonts w:asciiTheme="minorEastAsia" w:eastAsiaTheme="minorEastAsia" w:hAnsiTheme="minorEastAsia"/>
          <w:b/>
          <w:sz w:val="22"/>
          <w:szCs w:val="22"/>
        </w:rPr>
        <w:fldChar w:fldCharType="end"/>
      </w:r>
      <w:r w:rsidRPr="009B3B0F">
        <w:rPr>
          <w:rFonts w:asciiTheme="minorEastAsia" w:eastAsiaTheme="minorEastAsia" w:hAnsiTheme="minorEastAsia" w:hint="eastAsia"/>
          <w:b/>
          <w:sz w:val="22"/>
          <w:szCs w:val="22"/>
        </w:rPr>
        <w:t>號候選人─擺出滿漢全席，宴請街坊鄰居。</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52" w:name="A_752312260D0A4ABB926D1A52AD9F39E7"/>
      <w:bookmarkEnd w:id="151"/>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3" w:name="Q_8DB4F07F1BDF4E7BA8D6A456F3D5F53B"/>
      <w:bookmarkEnd w:id="152"/>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阿佳打算大學一畢業就投入職場工作，因而參與各公司的應徵，很幸運的與某企業簽訂了工作契約，一旦畢業立即上班。但是當她到了畢業前夕，卻因為「攻讀研究所」這個念頭讓她考慮是否要毀約放棄就業機會，此時她缺乏哪一項「工作的要件」？</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(Ａ)能力　(Ｂ)行動　(Ｃ)意願　(Ｄ)學歷。</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54" w:name="A_8DB4F07F1BDF4E7BA8D6A456F3D5F53B"/>
      <w:bookmarkEnd w:id="153"/>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5" w:name="Q_065854C223484484B194ECAE3C19B6EB"/>
      <w:bookmarkEnd w:id="154"/>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曉華參加新竹市米粉商業同業公會。請問：這是屬於哪一種團體？</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(Ａ)職業團體　(Ｂ)社會團體　(Ｃ)政治團體　(Ｄ)運動團體。</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56" w:name="A_065854C223484484B194ECAE3C19B6EB"/>
      <w:bookmarkEnd w:id="155"/>
      <w:r w:rsidRPr="009B3B0F">
        <w:rPr>
          <w:rFonts w:asciiTheme="minorEastAsia" w:eastAsiaTheme="minorEastAsia" w:hAnsiTheme="minorEastAsia" w:hint="eastAsia"/>
          <w:b/>
          <w:color w:val="0000FF"/>
          <w:sz w:val="22"/>
          <w:szCs w:val="22"/>
        </w:rPr>
        <w:t>答案：(Ａ)</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7" w:name="Q_EC32BBAF199547B49EBFF3AE5A482833"/>
      <w:bookmarkEnd w:id="156"/>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附圖為一位國小老師面臨的狀況，該情境中所衍生的法律關係，下列敘述何者正確？</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(Ａ)事發地點在學校，所以老師應負部分損害賠償責任　(Ｂ)淑茵的父母應賠償瑞哲遭受的損失　(Ｃ)瑞哲可拿走淑茵的鉛筆盒做為補償　(Ｄ)雙方是因契約問題而形</w:t>
      </w:r>
      <w:r w:rsidRPr="009B3B0F">
        <w:rPr>
          <w:rFonts w:asciiTheme="minorEastAsia" w:eastAsiaTheme="minorEastAsia" w:hAnsiTheme="minorEastAsia" w:hint="eastAsia"/>
          <w:b/>
          <w:sz w:val="22"/>
          <w:szCs w:val="22"/>
        </w:rPr>
        <w:lastRenderedPageBreak/>
        <w:t>成「債」。</w:t>
      </w:r>
    </w:p>
    <w:p w:rsidR="00E63DCC"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b/>
          <w:noProof/>
          <w:sz w:val="22"/>
          <w:szCs w:val="22"/>
        </w:rPr>
        <w:drawing>
          <wp:inline distT="0" distB="0" distL="0" distR="0" wp14:anchorId="36A1ACFA" wp14:editId="7375B62E">
            <wp:extent cx="1526540" cy="914400"/>
            <wp:effectExtent l="0" t="0" r="0" b="0"/>
            <wp:docPr id="25" name="圖片 25" descr="103-3-32男孩瑞哲拿著壞掉的鉛筆盒向老師報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3-3-32男孩瑞哲拿著壞掉的鉛筆盒向老師報告"/>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540" cy="914400"/>
                    </a:xfrm>
                    <a:prstGeom prst="rect">
                      <a:avLst/>
                    </a:prstGeom>
                    <a:noFill/>
                    <a:ln>
                      <a:noFill/>
                    </a:ln>
                  </pic:spPr>
                </pic:pic>
              </a:graphicData>
            </a:graphic>
          </wp:inline>
        </w:drawing>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58" w:name="A_EC32BBAF199547B49EBFF3AE5A482833"/>
      <w:bookmarkEnd w:id="157"/>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59" w:name="Q_AAD2BA98F6BB4E29934CA8873DF7B618"/>
      <w:bookmarkEnd w:id="158"/>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四位同學在討論對外國人的看法，下列哪個人的說法，比較能尊重別人的文化？</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color w:val="0C0C0C"/>
          <w:sz w:val="22"/>
          <w:szCs w:val="22"/>
        </w:rPr>
        <w:t>(Ａ)</w:t>
      </w:r>
      <w:r w:rsidRPr="009B3B0F">
        <w:rPr>
          <w:rFonts w:asciiTheme="minorEastAsia" w:eastAsiaTheme="minorEastAsia" w:hAnsiTheme="minorEastAsia" w:hint="eastAsia"/>
          <w:b/>
          <w:sz w:val="22"/>
          <w:szCs w:val="22"/>
        </w:rPr>
        <w:t xml:space="preserve">小威：「他們摟摟抱抱的，有點肉麻。」　</w:t>
      </w:r>
      <w:r w:rsidRPr="009B3B0F">
        <w:rPr>
          <w:rFonts w:asciiTheme="minorEastAsia" w:eastAsiaTheme="minorEastAsia" w:hAnsiTheme="minorEastAsia" w:hint="eastAsia"/>
          <w:b/>
          <w:color w:val="0C0C0C"/>
          <w:sz w:val="22"/>
          <w:szCs w:val="22"/>
        </w:rPr>
        <w:t>(Ｂ)</w:t>
      </w:r>
      <w:r w:rsidRPr="009B3B0F">
        <w:rPr>
          <w:rFonts w:asciiTheme="minorEastAsia" w:eastAsiaTheme="minorEastAsia" w:hAnsiTheme="minorEastAsia" w:hint="eastAsia"/>
          <w:b/>
          <w:sz w:val="22"/>
          <w:szCs w:val="22"/>
        </w:rPr>
        <w:t xml:space="preserve">小珊：「他們用手抓飯，好不衛生。」　</w:t>
      </w:r>
      <w:r w:rsidRPr="009B3B0F">
        <w:rPr>
          <w:rFonts w:asciiTheme="minorEastAsia" w:eastAsiaTheme="minorEastAsia" w:hAnsiTheme="minorEastAsia" w:hint="eastAsia"/>
          <w:b/>
          <w:color w:val="0C0C0C"/>
          <w:sz w:val="22"/>
          <w:szCs w:val="22"/>
        </w:rPr>
        <w:t>(Ｃ)</w:t>
      </w:r>
      <w:r w:rsidRPr="009B3B0F">
        <w:rPr>
          <w:rFonts w:asciiTheme="minorEastAsia" w:eastAsiaTheme="minorEastAsia" w:hAnsiTheme="minorEastAsia" w:hint="eastAsia"/>
          <w:b/>
          <w:sz w:val="22"/>
          <w:szCs w:val="22"/>
        </w:rPr>
        <w:t xml:space="preserve">小君：「他們都不拜祖先，真不飲水思源。」　</w:t>
      </w:r>
      <w:r w:rsidRPr="009B3B0F">
        <w:rPr>
          <w:rFonts w:asciiTheme="minorEastAsia" w:eastAsiaTheme="minorEastAsia" w:hAnsiTheme="minorEastAsia" w:hint="eastAsia"/>
          <w:b/>
          <w:color w:val="0C0C0C"/>
          <w:sz w:val="22"/>
          <w:szCs w:val="22"/>
        </w:rPr>
        <w:t>(Ｄ)</w:t>
      </w:r>
      <w:r w:rsidRPr="009B3B0F">
        <w:rPr>
          <w:rFonts w:asciiTheme="minorEastAsia" w:eastAsiaTheme="minorEastAsia" w:hAnsiTheme="minorEastAsia" w:hint="eastAsia"/>
          <w:b/>
          <w:sz w:val="22"/>
          <w:szCs w:val="22"/>
        </w:rPr>
        <w:t>小宇：「他們吃昆蟲，因為其生活中不易取得蛋白質。」</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60" w:name="A_AAD2BA98F6BB4E29934CA8873DF7B618"/>
      <w:bookmarkEnd w:id="159"/>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61" w:name="Q_474D9BE9746348799925D6C60E1AB6B5"/>
      <w:bookmarkEnd w:id="160"/>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關於「仲裁」的敘述，下列何者正確？</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(Ａ)雙方透過法院，由仲裁人成立的仲裁庭解決　(Ｂ)仲裁的效力與法院確定判決相同　(Ｃ)告訴乃論的刑事案件也可以透過仲裁解決　(Ｄ)仲裁多運用於行政訴訟上。</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62" w:name="A_474D9BE9746348799925D6C60E1AB6B5"/>
      <w:bookmarkEnd w:id="161"/>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63" w:name="Q_03B17B5B21964F6085E5EAF06FD9B981"/>
      <w:bookmarkEnd w:id="162"/>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 xml:space="preserve">下列這些親屬當中，屬於旁系血親者有幾人？(甲)嬸嬸(乙)舅舅(丙)外祖父(丁)堂姊夫(戊)丈夫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(Ｂ)</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2</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(Ｃ)</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3</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(Ｄ)</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4</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64" w:name="A_03B17B5B21964F6085E5EAF06FD9B981"/>
      <w:bookmarkEnd w:id="163"/>
      <w:r w:rsidRPr="009B3B0F">
        <w:rPr>
          <w:rFonts w:asciiTheme="minorEastAsia" w:eastAsiaTheme="minorEastAsia" w:hAnsiTheme="minorEastAsia" w:hint="eastAsia"/>
          <w:b/>
          <w:color w:val="0000FF"/>
          <w:sz w:val="22"/>
          <w:szCs w:val="22"/>
        </w:rPr>
        <w:t>答案：(Ａ)</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65" w:name="E_03B17B5B21964F6085E5EAF06FD9B981"/>
      <w:bookmarkEnd w:id="164"/>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：(甲)(丁)姻親(乙)旁系血親(丙)直系血親(戊)配偶。</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66" w:name="Q_F57FA0D28A3D4A259F170DA479C22632"/>
      <w:bookmarkEnd w:id="165"/>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我國政府分權是依照均權制度，並依據事務的性質畫分權限，凡事務具有全國一致之性質者屬於中央權限，而下列何者即屬於中央政府所管轄之事務？</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(Ａ)規畫自行車觀光步道　(Ｂ)規畫國中免試入學方案　(Ｃ)協助獨居老人申請社會救助　(Ｄ)舉辦大甲媽祖觀光文化節系列活動。</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67" w:name="A_F57FA0D28A3D4A259F170DA479C22632"/>
      <w:bookmarkEnd w:id="166"/>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68" w:name="Q_CFC1DCEEEFA64579A38DE26199C25299"/>
      <w:bookmarkEnd w:id="167"/>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理想國社會運動領袖阿南計畫籌組新政黨，讓選民能多個選擇。實際上，理想國由人民黨一個政黨長期執政，尚無其他政黨可以與之抗衡。由上述可知，理想國的政黨政治是屬於哪一種型態？</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(Ａ)一黨專政　(Ｂ)一黨獨大　(Ｃ)兩黨制　(Ｄ)多黨制。</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69" w:name="A_CFC1DCEEEFA64579A38DE26199C25299"/>
      <w:bookmarkEnd w:id="168"/>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0" w:name="Q_9A3DD8E453D049138934FAFFDADD6CAC"/>
      <w:bookmarkEnd w:id="169"/>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一名女子為詐領保險金，狠心殺害自己的丈夫、婆婆和親生母親，法官認為該名女子犯罪情節重大，將其判處死刑。請問：該女子所受到的處罰，若以刑罰的主、從刑種類來分，應與下列何項相同？</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(Ａ)解除契約　(Ｂ)褫奪公權　(Ｃ)罰金　(Ｄ)沒收。</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71" w:name="A_9A3DD8E453D049138934FAFFDADD6CAC"/>
      <w:bookmarkEnd w:id="170"/>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2" w:name="Q_2D494CCA29A04C5296318E51F7A9D64F"/>
      <w:bookmarkEnd w:id="171"/>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當商品的價格上漲時，生產者對該商品的供給量會呈現何種變化？</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(Ａ)減少　(Ｂ)增加　(Ｃ)不變　(Ｄ)價格與供給無關。</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73" w:name="A_2D494CCA29A04C5296318E51F7A9D64F"/>
      <w:bookmarkEnd w:id="172"/>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4" w:name="Q_9489FC19894F423BAC91311A7651DAF2"/>
      <w:bookmarkEnd w:id="173"/>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小英常常在便利商店門口看到透明的發票箱，上面寫著：「順手捐發票，救救植物人。」請問：擺置發票箱的團體應該是屬於哪一種類型的團體？</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(Ａ)血緣團體　(Ｂ)職業團體　(Ｃ)公益團體　(Ｄ)環保團體。</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75" w:name="A_9489FC19894F423BAC91311A7651DAF2"/>
      <w:bookmarkEnd w:id="174"/>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6" w:name="Q_2704C00B7271436694B41A80F98AEF2A"/>
      <w:bookmarkEnd w:id="175"/>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政府制定智慧財產權的相關法律，關於其立法目的，附表中說明正確的共有幾人？</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(Ｂ)</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2</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(Ｃ)</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3</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　(Ｄ)</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4</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人。</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806"/>
      </w:tblGrid>
      <w:tr w:rsidR="00E63DCC" w:rsidRPr="009B3B0F" w:rsidTr="00E63DCC">
        <w:trPr>
          <w:jc w:val="center"/>
        </w:trPr>
        <w:tc>
          <w:tcPr>
            <w:tcW w:w="730" w:type="dxa"/>
            <w:tcBorders>
              <w:top w:val="single" w:sz="4" w:space="0" w:color="auto"/>
              <w:left w:val="single" w:sz="4" w:space="0" w:color="auto"/>
              <w:bottom w:val="single" w:sz="4" w:space="0" w:color="auto"/>
              <w:right w:val="single" w:sz="4" w:space="0" w:color="auto"/>
            </w:tcBorders>
            <w:shd w:val="clear" w:color="auto" w:fill="E6E6E6"/>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阿鴻</w:t>
            </w:r>
          </w:p>
        </w:tc>
        <w:tc>
          <w:tcPr>
            <w:tcW w:w="3806"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使得所有權人獲得權益保障。</w:t>
            </w:r>
          </w:p>
        </w:tc>
      </w:tr>
      <w:tr w:rsidR="00E63DCC" w:rsidRPr="009B3B0F" w:rsidTr="00E63DCC">
        <w:trPr>
          <w:jc w:val="center"/>
        </w:trPr>
        <w:tc>
          <w:tcPr>
            <w:tcW w:w="730" w:type="dxa"/>
            <w:tcBorders>
              <w:top w:val="single" w:sz="4" w:space="0" w:color="auto"/>
              <w:left w:val="single" w:sz="4" w:space="0" w:color="auto"/>
              <w:bottom w:val="single" w:sz="4" w:space="0" w:color="auto"/>
              <w:right w:val="single" w:sz="4" w:space="0" w:color="auto"/>
            </w:tcBorders>
            <w:shd w:val="clear" w:color="auto" w:fill="E6E6E6"/>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阿桃</w:t>
            </w:r>
          </w:p>
        </w:tc>
        <w:tc>
          <w:tcPr>
            <w:tcW w:w="3806"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讓所有創作成品成為國家財產。</w:t>
            </w:r>
          </w:p>
        </w:tc>
      </w:tr>
      <w:tr w:rsidR="00E63DCC" w:rsidRPr="009B3B0F" w:rsidTr="00E63DCC">
        <w:trPr>
          <w:jc w:val="center"/>
        </w:trPr>
        <w:tc>
          <w:tcPr>
            <w:tcW w:w="730" w:type="dxa"/>
            <w:tcBorders>
              <w:top w:val="single" w:sz="4" w:space="0" w:color="auto"/>
              <w:left w:val="single" w:sz="4" w:space="0" w:color="auto"/>
              <w:bottom w:val="single" w:sz="4" w:space="0" w:color="auto"/>
              <w:right w:val="single" w:sz="4" w:space="0" w:color="auto"/>
            </w:tcBorders>
            <w:shd w:val="clear" w:color="auto" w:fill="E6E6E6"/>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阿鶯</w:t>
            </w:r>
          </w:p>
        </w:tc>
        <w:tc>
          <w:tcPr>
            <w:tcW w:w="3806"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可以鼓勵發明創新的行為。</w:t>
            </w:r>
          </w:p>
        </w:tc>
      </w:tr>
      <w:tr w:rsidR="00E63DCC" w:rsidRPr="009B3B0F" w:rsidTr="00E63DCC">
        <w:trPr>
          <w:jc w:val="center"/>
        </w:trPr>
        <w:tc>
          <w:tcPr>
            <w:tcW w:w="730" w:type="dxa"/>
            <w:tcBorders>
              <w:top w:val="single" w:sz="4" w:space="0" w:color="auto"/>
              <w:left w:val="single" w:sz="4" w:space="0" w:color="auto"/>
              <w:bottom w:val="single" w:sz="4" w:space="0" w:color="auto"/>
              <w:right w:val="single" w:sz="4" w:space="0" w:color="auto"/>
            </w:tcBorders>
            <w:shd w:val="clear" w:color="auto" w:fill="E6E6E6"/>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阿泉</w:t>
            </w:r>
          </w:p>
        </w:tc>
        <w:tc>
          <w:tcPr>
            <w:tcW w:w="3806"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促進社會的進步與發展。</w:t>
            </w:r>
          </w:p>
        </w:tc>
      </w:tr>
    </w:tbl>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77" w:name="A_2704C00B7271436694B41A80F98AEF2A"/>
      <w:bookmarkEnd w:id="176"/>
      <w:r w:rsidRPr="009B3B0F">
        <w:rPr>
          <w:rFonts w:asciiTheme="minorEastAsia" w:eastAsiaTheme="minorEastAsia" w:hAnsiTheme="minorEastAsia" w:hint="eastAsia"/>
          <w:b/>
          <w:color w:val="0000FF"/>
          <w:sz w:val="22"/>
          <w:szCs w:val="22"/>
        </w:rPr>
        <w:t>答案：(Ｃ)</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78" w:name="E_2704C00B7271436694B41A80F98AEF2A"/>
      <w:bookmarkEnd w:id="177"/>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：將創作成品納為國家財產非立法目的，而是為了保障所有權人的財產權。</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79" w:name="Q_4051CDA856BE41C3BF1820C94A1EA4EA"/>
      <w:bookmarkEnd w:id="178"/>
      <w:r w:rsidRPr="009B3B0F">
        <w:rPr>
          <w:rFonts w:asciiTheme="minorEastAsia" w:eastAsiaTheme="minorEastAsia" w:hAnsiTheme="minorEastAsia" w:hint="eastAsia"/>
          <w:b/>
          <w:color w:val="0000FF"/>
          <w:sz w:val="22"/>
          <w:szCs w:val="22"/>
        </w:rPr>
        <w:lastRenderedPageBreak/>
        <w:t xml:space="preserve">(B) </w:t>
      </w:r>
      <w:r w:rsidRPr="009B3B0F">
        <w:rPr>
          <w:rFonts w:asciiTheme="minorEastAsia" w:eastAsiaTheme="minorEastAsia" w:hAnsiTheme="minorEastAsia" w:hint="eastAsia"/>
          <w:b/>
          <w:sz w:val="22"/>
          <w:szCs w:val="22"/>
        </w:rPr>
        <w:t>立法院通過一項覆議案，投票結果否決原決議。請問：下列哪一張圖可以顯示這個結果？</w:t>
      </w:r>
    </w:p>
    <w:p w:rsidR="00E63DCC" w:rsidRPr="009B3B0F" w:rsidRDefault="00E63DCC" w:rsidP="00D06E4B">
      <w:pPr>
        <w:kinsoku w:val="0"/>
        <w:overflowPunct w:val="0"/>
        <w:autoSpaceDE w:val="0"/>
        <w:autoSpaceDN w:val="0"/>
        <w:adjustRightInd w:val="0"/>
        <w:snapToGrid w:val="0"/>
        <w:spacing w:line="0" w:lineRule="atLeast"/>
        <w:ind w:leftChars="394" w:left="946"/>
        <w:textAlignment w:val="top"/>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w:t>
      </w:r>
      <w:r w:rsidRPr="009B3B0F">
        <w:rPr>
          <w:rFonts w:asciiTheme="minorEastAsia" w:eastAsiaTheme="minorEastAsia" w:hAnsiTheme="minorEastAsia" w:hint="eastAsia"/>
          <w:b/>
          <w:w w:val="25"/>
          <w:sz w:val="22"/>
          <w:szCs w:val="22"/>
        </w:rPr>
        <w:t xml:space="preserve">　</w:t>
      </w:r>
      <w:r w:rsidR="00D06E4B" w:rsidRPr="009B3B0F">
        <w:rPr>
          <w:rFonts w:asciiTheme="minorEastAsia" w:eastAsiaTheme="minorEastAsia" w:hAnsiTheme="minorEastAsia"/>
          <w:b/>
          <w:noProof/>
          <w:sz w:val="22"/>
          <w:szCs w:val="22"/>
        </w:rPr>
        <w:drawing>
          <wp:inline distT="0" distB="0" distL="0" distR="0" wp14:anchorId="05DAE7DE" wp14:editId="39FDEB5E">
            <wp:extent cx="524510" cy="524510"/>
            <wp:effectExtent l="0" t="0" r="8890" b="8890"/>
            <wp:docPr id="26" name="圖片 26" descr="103-2-1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3-2-15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sidRPr="009B3B0F">
        <w:rPr>
          <w:rFonts w:asciiTheme="minorEastAsia" w:eastAsiaTheme="minorEastAsia" w:hAnsiTheme="minorEastAsia" w:hint="eastAsia"/>
          <w:b/>
          <w:sz w:val="22"/>
          <w:szCs w:val="22"/>
        </w:rPr>
        <w:t>(Ｂ)</w:t>
      </w:r>
      <w:r w:rsidRPr="009B3B0F">
        <w:rPr>
          <w:rFonts w:asciiTheme="minorEastAsia" w:eastAsiaTheme="minorEastAsia" w:hAnsiTheme="minorEastAsia" w:hint="eastAsia"/>
          <w:b/>
          <w:w w:val="25"/>
          <w:sz w:val="22"/>
          <w:szCs w:val="22"/>
        </w:rPr>
        <w:t xml:space="preserve">　</w:t>
      </w:r>
      <w:r w:rsidR="00D06E4B" w:rsidRPr="009B3B0F">
        <w:rPr>
          <w:rFonts w:asciiTheme="minorEastAsia" w:eastAsiaTheme="minorEastAsia" w:hAnsiTheme="minorEastAsia"/>
          <w:b/>
          <w:noProof/>
          <w:sz w:val="22"/>
          <w:szCs w:val="22"/>
        </w:rPr>
        <w:drawing>
          <wp:inline distT="0" distB="0" distL="0" distR="0" wp14:anchorId="5D3B4612" wp14:editId="45FC00F9">
            <wp:extent cx="492760" cy="492760"/>
            <wp:effectExtent l="0" t="0" r="2540" b="2540"/>
            <wp:docPr id="27" name="圖片 27" descr="103-2-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3-2-15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r w:rsidRPr="009B3B0F">
        <w:rPr>
          <w:rFonts w:asciiTheme="minorEastAsia" w:eastAsiaTheme="minorEastAsia" w:hAnsiTheme="minorEastAsia" w:hint="eastAsia"/>
          <w:b/>
          <w:sz w:val="22"/>
          <w:szCs w:val="22"/>
        </w:rPr>
        <w:t>(Ｃ)</w:t>
      </w:r>
      <w:r w:rsidRPr="009B3B0F">
        <w:rPr>
          <w:rFonts w:asciiTheme="minorEastAsia" w:eastAsiaTheme="minorEastAsia" w:hAnsiTheme="minorEastAsia" w:hint="eastAsia"/>
          <w:b/>
          <w:w w:val="25"/>
          <w:sz w:val="22"/>
          <w:szCs w:val="22"/>
        </w:rPr>
        <w:t xml:space="preserve">　</w:t>
      </w:r>
      <w:r w:rsidR="00D06E4B" w:rsidRPr="009B3B0F">
        <w:rPr>
          <w:rFonts w:asciiTheme="minorEastAsia" w:eastAsiaTheme="minorEastAsia" w:hAnsiTheme="minorEastAsia"/>
          <w:b/>
          <w:noProof/>
          <w:sz w:val="22"/>
          <w:szCs w:val="22"/>
        </w:rPr>
        <w:drawing>
          <wp:inline distT="0" distB="0" distL="0" distR="0" wp14:anchorId="6FBE2187" wp14:editId="6C192669">
            <wp:extent cx="524510" cy="524510"/>
            <wp:effectExtent l="0" t="0" r="8890" b="8890"/>
            <wp:docPr id="28" name="圖片 28" descr="103-2-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3-2-15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sidRPr="009B3B0F">
        <w:rPr>
          <w:rFonts w:asciiTheme="minorEastAsia" w:eastAsiaTheme="minorEastAsia" w:hAnsiTheme="minorEastAsia" w:hint="eastAsia"/>
          <w:b/>
          <w:sz w:val="22"/>
          <w:szCs w:val="22"/>
        </w:rPr>
        <w:t>(Ｄ)</w:t>
      </w:r>
      <w:r w:rsidRPr="009B3B0F">
        <w:rPr>
          <w:rFonts w:asciiTheme="minorEastAsia" w:eastAsiaTheme="minorEastAsia" w:hAnsiTheme="minorEastAsia" w:hint="eastAsia"/>
          <w:b/>
          <w:w w:val="25"/>
          <w:sz w:val="22"/>
          <w:szCs w:val="22"/>
        </w:rPr>
        <w:t xml:space="preserve">　</w:t>
      </w:r>
      <w:r w:rsidR="00D06E4B" w:rsidRPr="009B3B0F">
        <w:rPr>
          <w:rFonts w:asciiTheme="minorEastAsia" w:eastAsiaTheme="minorEastAsia" w:hAnsiTheme="minorEastAsia"/>
          <w:b/>
          <w:noProof/>
          <w:sz w:val="22"/>
          <w:szCs w:val="22"/>
        </w:rPr>
        <w:drawing>
          <wp:inline distT="0" distB="0" distL="0" distR="0" wp14:anchorId="1BE3796A" wp14:editId="00B5A750">
            <wp:extent cx="492760" cy="492760"/>
            <wp:effectExtent l="0" t="0" r="2540" b="2540"/>
            <wp:docPr id="29" name="圖片 29" descr="103-2-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3-2-15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a:ln>
                      <a:noFill/>
                    </a:ln>
                  </pic:spPr>
                </pic:pic>
              </a:graphicData>
            </a:graphic>
          </wp:inline>
        </w:drawing>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80" w:name="A_4051CDA856BE41C3BF1820C94A1EA4EA"/>
      <w:bookmarkEnd w:id="179"/>
      <w:r w:rsidRPr="009B3B0F">
        <w:rPr>
          <w:rFonts w:asciiTheme="minorEastAsia" w:eastAsiaTheme="minorEastAsia" w:hAnsiTheme="minorEastAsia" w:hint="eastAsia"/>
          <w:b/>
          <w:color w:val="0000FF"/>
          <w:sz w:val="22"/>
          <w:szCs w:val="22"/>
        </w:rPr>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81" w:name="E_4051CDA856BE41C3BF1820C94A1EA4EA"/>
      <w:bookmarkEnd w:id="180"/>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：否決原決議應有</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b/>
          <w:color w:val="003300"/>
          <w:sz w:val="22"/>
          <w:szCs w:val="22"/>
        </w:rPr>
        <w:t>50</w:t>
      </w:r>
      <w:r w:rsidRPr="009B3B0F">
        <w:rPr>
          <w:rFonts w:asciiTheme="minorEastAsia" w:eastAsiaTheme="minorEastAsia" w:hAnsiTheme="minorEastAsia" w:hint="eastAsia"/>
          <w:b/>
          <w:color w:val="003300"/>
          <w:sz w:val="22"/>
          <w:szCs w:val="22"/>
        </w:rPr>
        <w:t>％以上的立法委員投票決定。</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82" w:name="Q_CDCC4F8A31A1494F99678BFE0CD6E9CC"/>
      <w:bookmarkEnd w:id="181"/>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b/>
          <w:sz w:val="22"/>
          <w:szCs w:val="22"/>
        </w:rPr>
        <w:t>12</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歲到</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18</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歲的青少年有屬於自己的一套語言、服裝、喜好等，這種屬於青少年特有的行為模式，我們稱之為何？</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(Ａ)青少年叛逆文化　(Ｂ)青少年主流文化　(Ｃ)青少年次文化　(Ｄ)青少年低俗文化。</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83" w:name="A_CDCC4F8A31A1494F99678BFE0CD6E9CC"/>
      <w:bookmarkEnd w:id="182"/>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84" w:name="Q_C1019CFD696344929D8C5FCE7F7DDDB1"/>
      <w:bookmarkEnd w:id="183"/>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凱安在朋友的網誌上看到他的近況分享。請問：這個朋友所擔任的職務應該為下列何者？</w:t>
      </w:r>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60"/>
      </w:tblGrid>
      <w:tr w:rsidR="00E63DCC" w:rsidRPr="009B3B0F" w:rsidTr="00E63DCC">
        <w:trPr>
          <w:jc w:val="center"/>
        </w:trPr>
        <w:tc>
          <w:tcPr>
            <w:tcW w:w="3663"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近況分享</w:t>
            </w:r>
          </w:p>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★現任職於某地方行政機關</w:t>
            </w:r>
          </w:p>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★可做四年</w:t>
            </w:r>
          </w:p>
          <w:p w:rsidR="00E63DCC" w:rsidRPr="009B3B0F" w:rsidRDefault="00E63DCC" w:rsidP="00D06E4B">
            <w:pPr>
              <w:kinsoku w:val="0"/>
              <w:overflowPunct w:val="0"/>
              <w:autoSpaceDE w:val="0"/>
              <w:autoSpaceDN w:val="0"/>
              <w:adjustRightInd w:val="0"/>
              <w:snapToGrid w:val="0"/>
              <w:spacing w:line="0" w:lineRule="atLeast"/>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★無連任限制，可連選連任數次</w:t>
            </w:r>
          </w:p>
        </w:tc>
      </w:tr>
    </w:tbl>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(Ａ)縣長　(Ｂ)里長　(Ｃ)立法委員　(Ｄ)</w:t>
      </w:r>
      <w:r w:rsidR="00D06E4B" w:rsidRPr="009B3B0F">
        <w:rPr>
          <w:rFonts w:asciiTheme="minorEastAsia" w:eastAsiaTheme="minorEastAsia" w:hAnsiTheme="minorEastAsia" w:hint="eastAsia"/>
          <w:b/>
          <w:sz w:val="22"/>
          <w:szCs w:val="22"/>
        </w:rPr>
        <w:t>鄉民代表</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85" w:name="A_C1019CFD696344929D8C5FCE7F7DDDB1"/>
      <w:bookmarkEnd w:id="184"/>
      <w:r w:rsidRPr="009B3B0F">
        <w:rPr>
          <w:rFonts w:asciiTheme="minorEastAsia" w:eastAsiaTheme="minorEastAsia" w:hAnsiTheme="minorEastAsia" w:hint="eastAsia"/>
          <w:b/>
          <w:color w:val="0000FF"/>
          <w:sz w:val="22"/>
          <w:szCs w:val="22"/>
        </w:rPr>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86" w:name="E_C1019CFD696344929D8C5FCE7F7DDDB1"/>
      <w:bookmarkEnd w:id="185"/>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：(Ａ)連選得連任一次(Ｃ)屬中央立法機關(Ｄ)屬地方立法機關。</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87" w:name="Q_7D5EB692B9E748D486FFD16FEB758E6F"/>
      <w:bookmarkEnd w:id="186"/>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附圖為一則國際新聞的報導。請問：報導中的國家應屬於何種國體？</w:t>
      </w:r>
    </w:p>
    <w:p w:rsidR="00E63DCC"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b/>
          <w:noProof/>
          <w:sz w:val="22"/>
          <w:szCs w:val="22"/>
        </w:rPr>
        <w:drawing>
          <wp:inline distT="0" distB="0" distL="0" distR="0" wp14:anchorId="53E04655" wp14:editId="5DF71367">
            <wp:extent cx="1184910" cy="890270"/>
            <wp:effectExtent l="0" t="0" r="0" b="5080"/>
            <wp:docPr id="30" name="圖片 30" descr="103-1-10  君主國體，國際新聞報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3-1-10  君主國體，國際新聞報導"/>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4910" cy="890270"/>
                    </a:xfrm>
                    <a:prstGeom prst="rect">
                      <a:avLst/>
                    </a:prstGeom>
                    <a:noFill/>
                    <a:ln>
                      <a:noFill/>
                    </a:ln>
                  </pic:spPr>
                </pic:pic>
              </a:graphicData>
            </a:graphic>
          </wp:inline>
        </w:drawing>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(Ａ)民主政體　(Ｂ)獨裁政體　(Ｃ)君主國　(Ｄ)</w:t>
      </w:r>
      <w:r w:rsidR="00D06E4B" w:rsidRPr="009B3B0F">
        <w:rPr>
          <w:rFonts w:asciiTheme="minorEastAsia" w:eastAsiaTheme="minorEastAsia" w:hAnsiTheme="minorEastAsia" w:hint="eastAsia"/>
          <w:b/>
          <w:sz w:val="22"/>
          <w:szCs w:val="22"/>
        </w:rPr>
        <w:t>共和國</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88" w:name="A_7D5EB692B9E748D486FFD16FEB758E6F"/>
      <w:bookmarkEnd w:id="187"/>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89" w:name="Q_71C4334825664851874A8DC9C6D72EE7"/>
      <w:bookmarkEnd w:id="188"/>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一名人力資源專家指出︰「現今各國發展都面臨人才資源的缺乏，因此轉為向國外優秀人才招手，一場人才角力戰已經開打。」請問：以上對於人才依存現況的說明應與下列何種現象最相關？</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(Ａ)教育改革　(Ｂ)計畫經濟　(Ｃ)都市化　(Ｄ)</w:t>
      </w:r>
      <w:r w:rsidR="00F6150B" w:rsidRPr="009B3B0F">
        <w:rPr>
          <w:rFonts w:asciiTheme="minorEastAsia" w:eastAsiaTheme="minorEastAsia" w:hAnsiTheme="minorEastAsia" w:hint="eastAsia"/>
          <w:b/>
          <w:sz w:val="22"/>
          <w:szCs w:val="22"/>
        </w:rPr>
        <w:t>全球化</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90" w:name="A_71C4334825664851874A8DC9C6D72EE7"/>
      <w:bookmarkEnd w:id="189"/>
      <w:r w:rsidRPr="009B3B0F">
        <w:rPr>
          <w:rFonts w:asciiTheme="minorEastAsia" w:eastAsiaTheme="minorEastAsia" w:hAnsiTheme="minorEastAsia" w:hint="eastAsia"/>
          <w:b/>
          <w:color w:val="0000FF"/>
          <w:sz w:val="22"/>
          <w:szCs w:val="22"/>
        </w:rPr>
        <w:t>答案：(Ｄ)</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91" w:name="E_71C4334825664851874A8DC9C6D72EE7"/>
      <w:bookmarkEnd w:id="190"/>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：人才在全球超越國界快速流動，使得國際之間相互依存的現象，即為全球化的內涵。</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92" w:name="Q_7D8F598C8F3845F68F5F0AD8A1249686"/>
      <w:bookmarkEnd w:id="191"/>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根據如下報導內容，文中該人民應是</w:t>
      </w:r>
      <w:r w:rsidRPr="009B3B0F">
        <w:rPr>
          <w:rFonts w:asciiTheme="minorEastAsia" w:eastAsiaTheme="minorEastAsia" w:hAnsiTheme="minorEastAsia" w:hint="eastAsia"/>
          <w:b/>
          <w:sz w:val="22"/>
          <w:szCs w:val="22"/>
          <w:u w:val="double"/>
        </w:rPr>
        <w:t>缺乏</w:t>
      </w:r>
      <w:r w:rsidRPr="009B3B0F">
        <w:rPr>
          <w:rFonts w:asciiTheme="minorEastAsia" w:eastAsiaTheme="minorEastAsia" w:hAnsiTheme="minorEastAsia" w:hint="eastAsia"/>
          <w:b/>
          <w:sz w:val="22"/>
          <w:szCs w:val="22"/>
        </w:rPr>
        <w:t>哪一項自由權利？</w:t>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(Ａ)表現自由　(Ｂ)信仰宗教自由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(Ｃ)祕密通訊自由　(Ｄ)集會及結社自由。</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36"/>
      </w:tblGrid>
      <w:tr w:rsidR="00E63DCC" w:rsidRPr="009B3B0F" w:rsidTr="00E63DCC">
        <w:trPr>
          <w:jc w:val="center"/>
        </w:trPr>
        <w:tc>
          <w:tcPr>
            <w:tcW w:w="6065" w:type="dxa"/>
            <w:tcBorders>
              <w:top w:val="single" w:sz="4" w:space="0" w:color="auto"/>
              <w:left w:val="single" w:sz="4" w:space="0" w:color="auto"/>
              <w:bottom w:val="single" w:sz="4" w:space="0" w:color="auto"/>
              <w:right w:val="single" w:sz="4" w:space="0" w:color="auto"/>
            </w:tcBorders>
            <w:hideMark/>
          </w:tcPr>
          <w:p w:rsidR="00E63DCC" w:rsidRPr="009B3B0F" w:rsidRDefault="00E63DCC" w:rsidP="00D06E4B">
            <w:pPr>
              <w:kinsoku w:val="0"/>
              <w:overflowPunct w:val="0"/>
              <w:autoSpaceDE w:val="0"/>
              <w:autoSpaceDN w:val="0"/>
              <w:adjustRightInd w:val="0"/>
              <w:snapToGrid w:val="0"/>
              <w:spacing w:line="0" w:lineRule="atLeast"/>
              <w:ind w:leftChars="50" w:left="120" w:rightChars="50" w:right="120"/>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新聞報導：</w:t>
            </w:r>
          </w:p>
          <w:p w:rsidR="00E63DCC" w:rsidRPr="009B3B0F" w:rsidRDefault="00E63DCC" w:rsidP="00D06E4B">
            <w:pPr>
              <w:kinsoku w:val="0"/>
              <w:overflowPunct w:val="0"/>
              <w:autoSpaceDE w:val="0"/>
              <w:autoSpaceDN w:val="0"/>
              <w:adjustRightInd w:val="0"/>
              <w:snapToGrid w:val="0"/>
              <w:spacing w:line="0" w:lineRule="atLeast"/>
              <w:ind w:leftChars="50" w:left="120" w:rightChars="50" w:right="120"/>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多名民運人士逃離該地，齊聲譴責當地政府禁止人民從事遊行、抗議的活動。</w:t>
            </w:r>
          </w:p>
        </w:tc>
      </w:tr>
    </w:tbl>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93" w:name="A_7D8F598C8F3845F68F5F0AD8A1249686"/>
      <w:bookmarkEnd w:id="192"/>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94" w:name="Q_8EA29DF6F7FA492991A8871DCD5DB038"/>
      <w:bookmarkEnd w:id="193"/>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附圖中該物件售出所得屬於政府哪一來源的收入？</w:t>
      </w:r>
    </w:p>
    <w:p w:rsidR="00E63DCC"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b/>
          <w:noProof/>
          <w:sz w:val="22"/>
          <w:szCs w:val="22"/>
        </w:rPr>
        <w:drawing>
          <wp:inline distT="0" distB="0" distL="0" distR="0" wp14:anchorId="6AB04AA1" wp14:editId="082BF821">
            <wp:extent cx="1160780" cy="779145"/>
            <wp:effectExtent l="0" t="0" r="1270" b="1905"/>
            <wp:docPr id="31" name="圖片 31" descr="1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3-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0780" cy="779145"/>
                    </a:xfrm>
                    <a:prstGeom prst="rect">
                      <a:avLst/>
                    </a:prstGeom>
                    <a:noFill/>
                    <a:ln>
                      <a:noFill/>
                    </a:ln>
                  </pic:spPr>
                </pic:pic>
              </a:graphicData>
            </a:graphic>
          </wp:inline>
        </w:drawing>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 xml:space="preserve">(Ａ)財產收入　(Ｂ)公營事業盈餘收入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(Ｃ)舉債收入　(Ｄ)規費。</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95" w:name="A_8EA29DF6F7FA492991A8871DCD5DB038"/>
      <w:bookmarkEnd w:id="194"/>
      <w:r w:rsidRPr="009B3B0F">
        <w:rPr>
          <w:rFonts w:asciiTheme="minorEastAsia" w:eastAsiaTheme="minorEastAsia" w:hAnsiTheme="minorEastAsia" w:hint="eastAsia"/>
          <w:b/>
          <w:color w:val="0000FF"/>
          <w:sz w:val="22"/>
          <w:szCs w:val="22"/>
        </w:rPr>
        <w:t>答案：(Ａ)</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196" w:name="E_8EA29DF6F7FA492991A8871DCD5DB038"/>
      <w:bookmarkEnd w:id="195"/>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：政府出售國有土地屬於財產收入。</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97" w:name="Q_E6AAE4B952A84C16946559FD1162CDFD"/>
      <w:bookmarkEnd w:id="196"/>
      <w:r w:rsidRPr="009B3B0F">
        <w:rPr>
          <w:rFonts w:asciiTheme="minorEastAsia" w:eastAsiaTheme="minorEastAsia" w:hAnsiTheme="minorEastAsia" w:hint="eastAsia"/>
          <w:b/>
          <w:color w:val="0000FF"/>
          <w:sz w:val="22"/>
          <w:szCs w:val="22"/>
        </w:rPr>
        <w:t xml:space="preserve">(A) </w:t>
      </w:r>
      <w:r w:rsidRPr="009B3B0F">
        <w:rPr>
          <w:rFonts w:asciiTheme="minorEastAsia" w:eastAsiaTheme="minorEastAsia" w:hAnsiTheme="minorEastAsia" w:hint="eastAsia"/>
          <w:b/>
          <w:sz w:val="22"/>
          <w:szCs w:val="22"/>
        </w:rPr>
        <w:t>私人企業</w:t>
      </w:r>
      <w:r w:rsidRPr="009B3B0F">
        <w:rPr>
          <w:rFonts w:asciiTheme="minorEastAsia" w:eastAsiaTheme="minorEastAsia" w:hAnsiTheme="minorEastAsia"/>
          <w:b/>
          <w:w w:val="200"/>
          <w:sz w:val="22"/>
          <w:szCs w:val="22"/>
        </w:rPr>
        <w:t>—</w:t>
      </w:r>
      <w:r w:rsidRPr="009B3B0F">
        <w:rPr>
          <w:rFonts w:asciiTheme="minorEastAsia" w:eastAsiaTheme="minorEastAsia" w:hAnsiTheme="minorEastAsia"/>
          <w:b/>
          <w:sz w:val="22"/>
          <w:szCs w:val="22"/>
        </w:rPr>
        <w:t>Lenovo</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因為對全世界的環保貢獻而榮獲表揚，甚至被「某國際組織」推崇為</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14</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家頂尖科技公司中的環保領導者，並表彰其綠色政策與實踐。上述「某國際組織」成立的目的即是為了推動環保。請問：這應該是下列哪一個國際組織？</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color w:val="0C0C0C"/>
          <w:sz w:val="22"/>
          <w:szCs w:val="22"/>
        </w:rPr>
        <w:t>(Ａ)</w:t>
      </w:r>
      <w:r w:rsidRPr="009B3B0F">
        <w:rPr>
          <w:rFonts w:asciiTheme="minorEastAsia" w:eastAsiaTheme="minorEastAsia" w:hAnsiTheme="minorEastAsia" w:hint="eastAsia"/>
          <w:b/>
          <w:sz w:val="22"/>
          <w:szCs w:val="22"/>
        </w:rPr>
        <w:t xml:space="preserve">國際綠色和平組織　</w:t>
      </w:r>
      <w:r w:rsidRPr="009B3B0F">
        <w:rPr>
          <w:rFonts w:asciiTheme="minorEastAsia" w:eastAsiaTheme="minorEastAsia" w:hAnsiTheme="minorEastAsia" w:hint="eastAsia"/>
          <w:b/>
          <w:color w:val="0C0C0C"/>
          <w:sz w:val="22"/>
          <w:szCs w:val="22"/>
        </w:rPr>
        <w:t>(Ｂ)</w:t>
      </w:r>
      <w:r w:rsidRPr="009B3B0F">
        <w:rPr>
          <w:rFonts w:asciiTheme="minorEastAsia" w:eastAsiaTheme="minorEastAsia" w:hAnsiTheme="minorEastAsia" w:hint="eastAsia"/>
          <w:b/>
          <w:sz w:val="22"/>
          <w:szCs w:val="22"/>
        </w:rPr>
        <w:t xml:space="preserve">國際特赦組織　</w:t>
      </w:r>
      <w:r w:rsidRPr="009B3B0F">
        <w:rPr>
          <w:rFonts w:asciiTheme="minorEastAsia" w:eastAsiaTheme="minorEastAsia" w:hAnsiTheme="minorEastAsia" w:hint="eastAsia"/>
          <w:b/>
          <w:color w:val="0C0C0C"/>
          <w:sz w:val="22"/>
          <w:szCs w:val="22"/>
        </w:rPr>
        <w:t>(Ｃ)</w:t>
      </w:r>
      <w:r w:rsidRPr="009B3B0F">
        <w:rPr>
          <w:rFonts w:asciiTheme="minorEastAsia" w:eastAsiaTheme="minorEastAsia" w:hAnsiTheme="minorEastAsia" w:hint="eastAsia"/>
          <w:b/>
          <w:sz w:val="22"/>
          <w:szCs w:val="22"/>
        </w:rPr>
        <w:t xml:space="preserve">世界衛生組織　</w:t>
      </w:r>
      <w:r w:rsidRPr="009B3B0F">
        <w:rPr>
          <w:rFonts w:asciiTheme="minorEastAsia" w:eastAsiaTheme="minorEastAsia" w:hAnsiTheme="minorEastAsia" w:hint="eastAsia"/>
          <w:b/>
          <w:color w:val="0C0C0C"/>
          <w:sz w:val="22"/>
          <w:szCs w:val="22"/>
        </w:rPr>
        <w:t>(Ｄ)</w:t>
      </w:r>
      <w:r w:rsidRPr="009B3B0F">
        <w:rPr>
          <w:rFonts w:asciiTheme="minorEastAsia" w:eastAsiaTheme="minorEastAsia" w:hAnsiTheme="minorEastAsia" w:hint="eastAsia"/>
          <w:b/>
          <w:sz w:val="22"/>
          <w:szCs w:val="22"/>
        </w:rPr>
        <w:t>國際紅十字會。</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198" w:name="A_E6AAE4B952A84C16946559FD1162CDFD"/>
      <w:bookmarkEnd w:id="197"/>
      <w:r w:rsidRPr="009B3B0F">
        <w:rPr>
          <w:rFonts w:asciiTheme="minorEastAsia" w:eastAsiaTheme="minorEastAsia" w:hAnsiTheme="minorEastAsia" w:hint="eastAsia"/>
          <w:b/>
          <w:color w:val="0000FF"/>
          <w:sz w:val="22"/>
          <w:szCs w:val="22"/>
        </w:rPr>
        <w:lastRenderedPageBreak/>
        <w:t>答案：(Ａ)</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199" w:name="Q_0CB7E10CCCEB49CDBD413BC6B2BED1B5"/>
      <w:bookmarkEnd w:id="198"/>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企業在追求利潤的同時，還有一些經營時應該遵守的準則，而下列哪一項並</w:t>
      </w:r>
      <w:r w:rsidRPr="009B3B0F">
        <w:rPr>
          <w:rFonts w:asciiTheme="minorEastAsia" w:eastAsiaTheme="minorEastAsia" w:hAnsiTheme="minorEastAsia" w:hint="eastAsia"/>
          <w:b/>
          <w:sz w:val="22"/>
          <w:szCs w:val="22"/>
          <w:u w:val="double"/>
        </w:rPr>
        <w:t>不包括</w:t>
      </w:r>
      <w:r w:rsidRPr="009B3B0F">
        <w:rPr>
          <w:rFonts w:asciiTheme="minorEastAsia" w:eastAsiaTheme="minorEastAsia" w:hAnsiTheme="minorEastAsia" w:hint="eastAsia"/>
          <w:b/>
          <w:sz w:val="22"/>
          <w:szCs w:val="22"/>
        </w:rPr>
        <w:t>在內？</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(Ａ)兼顧所有相關者的利益　(Ｂ)落實社會責任　(Ｃ)環境的保護　(Ｄ)投入競選活動。</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00" w:name="A_0CB7E10CCCEB49CDBD413BC6B2BED1B5"/>
      <w:bookmarkEnd w:id="199"/>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01" w:name="Q_36D8D5963E884EE9BD641796748E879B"/>
      <w:bookmarkEnd w:id="200"/>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老師利用公民課的時間，帶領同學到監察院參觀，並聽取介紹監察院職權的簡報，下列何者可能會出現在簡報的說明中？〔</w:t>
      </w:r>
      <w:r w:rsidRPr="009B3B0F">
        <w:rPr>
          <w:rFonts w:asciiTheme="minorEastAsia" w:eastAsiaTheme="minorEastAsia" w:hAnsiTheme="minorEastAsia"/>
          <w:b/>
          <w:sz w:val="22"/>
          <w:szCs w:val="22"/>
        </w:rPr>
        <w:t>90.</w:t>
      </w:r>
      <w:r w:rsidRPr="009B3B0F">
        <w:rPr>
          <w:rFonts w:asciiTheme="minorEastAsia" w:eastAsiaTheme="minorEastAsia" w:hAnsiTheme="minorEastAsia" w:hint="eastAsia"/>
          <w:b/>
          <w:sz w:val="22"/>
          <w:szCs w:val="22"/>
        </w:rPr>
        <w:t>第二次基測〕</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(Ａ)負責統一解釋法律與命令　(Ｂ)糾正行政機關的不當施政　(Ｃ)審查中央政府的年度預算　(Ｄ)掌理公務人員的退休事宜。</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02" w:name="A_36D8D5963E884EE9BD641796748E879B"/>
      <w:bookmarkEnd w:id="201"/>
      <w:r w:rsidRPr="009B3B0F">
        <w:rPr>
          <w:rFonts w:asciiTheme="minorEastAsia" w:eastAsiaTheme="minorEastAsia" w:hAnsiTheme="minorEastAsia" w:hint="eastAsia"/>
          <w:b/>
          <w:color w:val="0000FF"/>
          <w:sz w:val="22"/>
          <w:szCs w:val="22"/>
        </w:rPr>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203" w:name="E_36D8D5963E884EE9BD641796748E879B"/>
      <w:bookmarkEnd w:id="202"/>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：(Ｂ)監察院的職權包括負責糾舉、彈劾違法或失職的公務員，並糾正行政機關的不當施政。(Ａ)司法院大法官(Ｃ)立法院(Ｄ)考試院銓敘部。</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04" w:name="Q_25B7ABC2C89648E2A4C78632B348E507"/>
      <w:bookmarkEnd w:id="203"/>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玉姍新婚不久後便生下一子，許多親朋好友都送上新生兒的衣物，但是因為臺灣有個習俗，認為「小孩子穿舊衣服，會比較好帶」，所以玉姍還是謹遵長輩的交代，讓寶寶穿著舊衣。依上文所述，可見人類文化的何項特徵？</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(Ａ)普遍性　(Ｂ)差異性　(Ｃ)累積性　(Ｄ)</w:t>
      </w:r>
      <w:r w:rsidR="00D06E4B" w:rsidRPr="009B3B0F">
        <w:rPr>
          <w:rFonts w:asciiTheme="minorEastAsia" w:eastAsiaTheme="minorEastAsia" w:hAnsiTheme="minorEastAsia" w:hint="eastAsia"/>
          <w:b/>
          <w:sz w:val="22"/>
          <w:szCs w:val="22"/>
        </w:rPr>
        <w:t>制約性</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05" w:name="A_25B7ABC2C89648E2A4C78632B348E507"/>
      <w:bookmarkEnd w:id="204"/>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06" w:name="Q_6296BB5B748946DB981E92F921206512"/>
      <w:bookmarkEnd w:id="205"/>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政府為了避免科技運用帶來的負面效果，會用哪些方式來規範人民？</w:t>
      </w:r>
      <w:r w:rsidRPr="009B3B0F">
        <w:rPr>
          <w:rFonts w:asciiTheme="minorEastAsia" w:eastAsiaTheme="minorEastAsia" w:hAnsiTheme="minorEastAsia" w:hint="eastAsia"/>
          <w:b/>
          <w:color w:val="0C0C0C"/>
          <w:sz w:val="22"/>
          <w:szCs w:val="22"/>
        </w:rPr>
        <w:t>(甲)</w:t>
      </w:r>
      <w:r w:rsidRPr="009B3B0F">
        <w:rPr>
          <w:rFonts w:asciiTheme="minorEastAsia" w:eastAsiaTheme="minorEastAsia" w:hAnsiTheme="minorEastAsia" w:hint="eastAsia"/>
          <w:b/>
          <w:sz w:val="22"/>
          <w:szCs w:val="22"/>
        </w:rPr>
        <w:t>武力限制人民的自由</w:t>
      </w:r>
      <w:r w:rsidRPr="009B3B0F">
        <w:rPr>
          <w:rFonts w:asciiTheme="minorEastAsia" w:eastAsiaTheme="minorEastAsia" w:hAnsiTheme="minorEastAsia" w:hint="eastAsia"/>
          <w:b/>
          <w:color w:val="0C0C0C"/>
          <w:sz w:val="22"/>
          <w:szCs w:val="22"/>
        </w:rPr>
        <w:t>(乙)</w:t>
      </w:r>
      <w:r w:rsidRPr="009B3B0F">
        <w:rPr>
          <w:rFonts w:asciiTheme="minorEastAsia" w:eastAsiaTheme="minorEastAsia" w:hAnsiTheme="minorEastAsia" w:hint="eastAsia"/>
          <w:b/>
          <w:sz w:val="22"/>
          <w:szCs w:val="22"/>
        </w:rPr>
        <w:t>尋求宗教力量約束</w:t>
      </w:r>
      <w:r w:rsidRPr="009B3B0F">
        <w:rPr>
          <w:rFonts w:asciiTheme="minorEastAsia" w:eastAsiaTheme="minorEastAsia" w:hAnsiTheme="minorEastAsia" w:hint="eastAsia"/>
          <w:b/>
          <w:color w:val="0C0C0C"/>
          <w:sz w:val="22"/>
          <w:szCs w:val="22"/>
        </w:rPr>
        <w:t>(丙)</w:t>
      </w:r>
      <w:r w:rsidRPr="009B3B0F">
        <w:rPr>
          <w:rFonts w:asciiTheme="minorEastAsia" w:eastAsiaTheme="minorEastAsia" w:hAnsiTheme="minorEastAsia" w:hint="eastAsia"/>
          <w:b/>
          <w:sz w:val="22"/>
          <w:szCs w:val="22"/>
        </w:rPr>
        <w:t>提升民眾的道德意識</w:t>
      </w:r>
      <w:r w:rsidRPr="009B3B0F">
        <w:rPr>
          <w:rFonts w:asciiTheme="minorEastAsia" w:eastAsiaTheme="minorEastAsia" w:hAnsiTheme="minorEastAsia" w:hint="eastAsia"/>
          <w:b/>
          <w:color w:val="0C0C0C"/>
          <w:sz w:val="22"/>
          <w:szCs w:val="22"/>
        </w:rPr>
        <w:t>(</w:t>
      </w:r>
      <w:r w:rsidRPr="009B3B0F">
        <w:rPr>
          <w:rFonts w:asciiTheme="minorEastAsia" w:eastAsiaTheme="minorEastAsia" w:hAnsiTheme="minorEastAsia" w:hint="eastAsia"/>
          <w:b/>
          <w:sz w:val="22"/>
          <w:szCs w:val="22"/>
        </w:rPr>
        <w:t>丁</w:t>
      </w:r>
      <w:r w:rsidRPr="009B3B0F">
        <w:rPr>
          <w:rFonts w:asciiTheme="minorEastAsia" w:eastAsiaTheme="minorEastAsia" w:hAnsiTheme="minorEastAsia" w:hint="eastAsia"/>
          <w:b/>
          <w:color w:val="0C0C0C"/>
          <w:sz w:val="22"/>
          <w:szCs w:val="22"/>
        </w:rPr>
        <w:t>)</w:t>
      </w:r>
      <w:r w:rsidRPr="009B3B0F">
        <w:rPr>
          <w:rFonts w:asciiTheme="minorEastAsia" w:eastAsiaTheme="minorEastAsia" w:hAnsiTheme="minorEastAsia" w:hint="eastAsia"/>
          <w:b/>
          <w:sz w:val="22"/>
          <w:szCs w:val="22"/>
        </w:rPr>
        <w:t>制定相關法律</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color w:val="0C0C0C"/>
          <w:sz w:val="22"/>
          <w:szCs w:val="22"/>
        </w:rPr>
        <w:t>(Ａ)</w:t>
      </w:r>
      <w:r w:rsidRPr="009B3B0F">
        <w:rPr>
          <w:rFonts w:asciiTheme="minorEastAsia" w:eastAsiaTheme="minorEastAsia" w:hAnsiTheme="minorEastAsia" w:hint="eastAsia"/>
          <w:b/>
          <w:sz w:val="22"/>
          <w:szCs w:val="22"/>
        </w:rPr>
        <w:t xml:space="preserve">甲丙　</w:t>
      </w:r>
      <w:r w:rsidRPr="009B3B0F">
        <w:rPr>
          <w:rFonts w:asciiTheme="minorEastAsia" w:eastAsiaTheme="minorEastAsia" w:hAnsiTheme="minorEastAsia" w:hint="eastAsia"/>
          <w:b/>
          <w:color w:val="0C0C0C"/>
          <w:sz w:val="22"/>
          <w:szCs w:val="22"/>
        </w:rPr>
        <w:t>(Ｂ)</w:t>
      </w:r>
      <w:r w:rsidRPr="009B3B0F">
        <w:rPr>
          <w:rFonts w:asciiTheme="minorEastAsia" w:eastAsiaTheme="minorEastAsia" w:hAnsiTheme="minorEastAsia" w:hint="eastAsia"/>
          <w:b/>
          <w:sz w:val="22"/>
          <w:szCs w:val="22"/>
        </w:rPr>
        <w:t xml:space="preserve">乙丁　</w:t>
      </w:r>
      <w:r w:rsidRPr="009B3B0F">
        <w:rPr>
          <w:rFonts w:asciiTheme="minorEastAsia" w:eastAsiaTheme="minorEastAsia" w:hAnsiTheme="minorEastAsia" w:hint="eastAsia"/>
          <w:b/>
          <w:color w:val="0C0C0C"/>
          <w:sz w:val="22"/>
          <w:szCs w:val="22"/>
        </w:rPr>
        <w:t>(Ｃ)</w:t>
      </w:r>
      <w:r w:rsidRPr="009B3B0F">
        <w:rPr>
          <w:rFonts w:asciiTheme="minorEastAsia" w:eastAsiaTheme="minorEastAsia" w:hAnsiTheme="minorEastAsia" w:hint="eastAsia"/>
          <w:b/>
          <w:sz w:val="22"/>
          <w:szCs w:val="22"/>
        </w:rPr>
        <w:t xml:space="preserve">丙丁　</w:t>
      </w:r>
      <w:r w:rsidRPr="009B3B0F">
        <w:rPr>
          <w:rFonts w:asciiTheme="minorEastAsia" w:eastAsiaTheme="minorEastAsia" w:hAnsiTheme="minorEastAsia" w:hint="eastAsia"/>
          <w:b/>
          <w:color w:val="0C0C0C"/>
          <w:sz w:val="22"/>
          <w:szCs w:val="22"/>
        </w:rPr>
        <w:t>(Ｄ)</w:t>
      </w:r>
      <w:r w:rsidRPr="009B3B0F">
        <w:rPr>
          <w:rFonts w:asciiTheme="minorEastAsia" w:eastAsiaTheme="minorEastAsia" w:hAnsiTheme="minorEastAsia" w:hint="eastAsia"/>
          <w:b/>
          <w:sz w:val="22"/>
          <w:szCs w:val="22"/>
        </w:rPr>
        <w:t>甲乙。</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07" w:name="A_6296BB5B748946DB981E92F921206512"/>
      <w:bookmarkEnd w:id="206"/>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08" w:name="Q_E0E760A0662F4B449337870FB92AFD37"/>
      <w:bookmarkEnd w:id="207"/>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附圖是某地區豬肉的供給曲線</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SS</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和需求曲線</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DD</w:t>
      </w:r>
      <w:r w:rsidRPr="009B3B0F">
        <w:rPr>
          <w:rFonts w:asciiTheme="minorEastAsia" w:eastAsiaTheme="minorEastAsia" w:hAnsiTheme="minorEastAsia" w:hint="eastAsia"/>
          <w:b/>
          <w:sz w:val="22"/>
          <w:szCs w:val="22"/>
        </w:rPr>
        <w:t>。近日該地區發生嚴重的雞隻傳染疫情，於是消費者轉而購買豬肉替代。根據上述內容判斷，在其他條件不變的情況下，此時豬肉的價格</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P</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最可能發生何種變化？〔</w:t>
      </w:r>
      <w:r w:rsidRPr="009B3B0F">
        <w:rPr>
          <w:rFonts w:asciiTheme="minorEastAsia" w:eastAsiaTheme="minorEastAsia" w:hAnsiTheme="minorEastAsia"/>
          <w:b/>
          <w:sz w:val="22"/>
          <w:szCs w:val="22"/>
        </w:rPr>
        <w:t>95.</w:t>
      </w:r>
      <w:r w:rsidRPr="009B3B0F">
        <w:rPr>
          <w:rFonts w:asciiTheme="minorEastAsia" w:eastAsiaTheme="minorEastAsia" w:hAnsiTheme="minorEastAsia" w:hint="eastAsia"/>
          <w:b/>
          <w:sz w:val="22"/>
          <w:szCs w:val="22"/>
        </w:rPr>
        <w:t>第一次基測〕</w:t>
      </w:r>
    </w:p>
    <w:p w:rsidR="00E63DCC" w:rsidRPr="009B3B0F" w:rsidRDefault="00D06E4B" w:rsidP="00D06E4B">
      <w:pPr>
        <w:kinsoku w:val="0"/>
        <w:overflowPunct w:val="0"/>
        <w:autoSpaceDE w:val="0"/>
        <w:autoSpaceDN w:val="0"/>
        <w:adjustRightInd w:val="0"/>
        <w:snapToGrid w:val="0"/>
        <w:spacing w:line="0" w:lineRule="atLeast"/>
        <w:jc w:val="center"/>
        <w:rPr>
          <w:rFonts w:asciiTheme="minorEastAsia" w:eastAsiaTheme="minorEastAsia" w:hAnsiTheme="minorEastAsia"/>
          <w:b/>
          <w:sz w:val="22"/>
          <w:szCs w:val="22"/>
        </w:rPr>
      </w:pPr>
      <w:r w:rsidRPr="009B3B0F">
        <w:rPr>
          <w:rFonts w:asciiTheme="minorEastAsia" w:eastAsiaTheme="minorEastAsia" w:hAnsiTheme="minorEastAsia"/>
          <w:b/>
          <w:noProof/>
          <w:sz w:val="22"/>
          <w:szCs w:val="22"/>
        </w:rPr>
        <w:drawing>
          <wp:inline distT="0" distB="0" distL="0" distR="0" wp14:anchorId="19DAC436" wp14:editId="78A60443">
            <wp:extent cx="1033780" cy="1009650"/>
            <wp:effectExtent l="0" t="0" r="0" b="0"/>
            <wp:docPr id="32" name="圖片 32"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3780" cy="1009650"/>
                    </a:xfrm>
                    <a:prstGeom prst="rect">
                      <a:avLst/>
                    </a:prstGeom>
                    <a:noFill/>
                    <a:ln>
                      <a:noFill/>
                    </a:ln>
                  </pic:spPr>
                </pic:pic>
              </a:graphicData>
            </a:graphic>
          </wp:inline>
        </w:drawing>
      </w:r>
    </w:p>
    <w:p w:rsidR="00D06E4B"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(Ａ)移往</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P</w:t>
      </w:r>
      <w:r w:rsidRPr="009B3B0F">
        <w:rPr>
          <w:rFonts w:asciiTheme="minorEastAsia" w:eastAsiaTheme="minorEastAsia" w:hAnsiTheme="minorEastAsia"/>
          <w:b/>
          <w:sz w:val="22"/>
          <w:szCs w:val="22"/>
          <w:vertAlign w:val="subscript"/>
        </w:rPr>
        <w:t>1</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方向　(Ｂ)移往</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P</w:t>
      </w:r>
      <w:r w:rsidRPr="009B3B0F">
        <w:rPr>
          <w:rFonts w:asciiTheme="minorEastAsia" w:eastAsiaTheme="minorEastAsia" w:hAnsiTheme="minorEastAsia"/>
          <w:b/>
          <w:sz w:val="22"/>
          <w:szCs w:val="22"/>
          <w:vertAlign w:val="subscript"/>
        </w:rPr>
        <w:t>2</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方向　(Ｃ)維持在</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P</w:t>
      </w:r>
      <w:r w:rsidRPr="009B3B0F">
        <w:rPr>
          <w:rFonts w:asciiTheme="minorEastAsia" w:eastAsiaTheme="minorEastAsia" w:hAnsiTheme="minorEastAsia" w:hint="eastAsia"/>
          <w:b/>
          <w:sz w:val="22"/>
          <w:szCs w:val="22"/>
        </w:rPr>
        <w:t xml:space="preserve">　</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(Ｄ)無法預測。</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09" w:name="A_E0E760A0662F4B449337870FB92AFD37"/>
      <w:bookmarkEnd w:id="208"/>
      <w:r w:rsidRPr="009B3B0F">
        <w:rPr>
          <w:rFonts w:asciiTheme="minorEastAsia" w:eastAsiaTheme="minorEastAsia" w:hAnsiTheme="minorEastAsia" w:hint="eastAsia"/>
          <w:b/>
          <w:color w:val="0000FF"/>
          <w:sz w:val="22"/>
          <w:szCs w:val="22"/>
        </w:rPr>
        <w:t>答案：(Ｂ)</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3300"/>
          <w:sz w:val="22"/>
          <w:szCs w:val="22"/>
        </w:rPr>
      </w:pPr>
      <w:bookmarkStart w:id="210" w:name="E_E0E760A0662F4B449337870FB92AFD37"/>
      <w:bookmarkEnd w:id="209"/>
      <w:r w:rsidRPr="009B3B0F">
        <w:rPr>
          <w:rFonts w:asciiTheme="minorEastAsia" w:eastAsiaTheme="minorEastAsia" w:hAnsiTheme="minorEastAsia" w:hint="eastAsia"/>
          <w:b/>
          <w:color w:val="003300"/>
          <w:sz w:val="22"/>
          <w:szCs w:val="22"/>
          <w:bdr w:val="single" w:sz="4" w:space="0" w:color="auto" w:frame="1"/>
          <w:shd w:val="pct15" w:color="auto" w:fill="FFFFFF"/>
        </w:rPr>
        <w:t>解析</w:t>
      </w:r>
      <w:r w:rsidRPr="009B3B0F">
        <w:rPr>
          <w:rFonts w:asciiTheme="minorEastAsia" w:eastAsiaTheme="minorEastAsia" w:hAnsiTheme="minorEastAsia" w:hint="eastAsia"/>
          <w:b/>
          <w:color w:val="003300"/>
          <w:sz w:val="22"/>
          <w:szCs w:val="22"/>
        </w:rPr>
        <w:t>：豬肉的需求曲線</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b/>
          <w:color w:val="003300"/>
          <w:sz w:val="22"/>
          <w:szCs w:val="22"/>
        </w:rPr>
        <w:t>DD</w:t>
      </w:r>
      <w:r w:rsidRPr="009B3B0F">
        <w:rPr>
          <w:rFonts w:asciiTheme="minorEastAsia" w:eastAsiaTheme="minorEastAsia" w:hAnsiTheme="minorEastAsia" w:hint="eastAsia"/>
          <w:b/>
          <w:color w:val="003300"/>
          <w:w w:val="25"/>
          <w:sz w:val="22"/>
          <w:szCs w:val="22"/>
        </w:rPr>
        <w:t xml:space="preserve">　</w:t>
      </w:r>
      <w:r w:rsidRPr="009B3B0F">
        <w:rPr>
          <w:rFonts w:asciiTheme="minorEastAsia" w:eastAsiaTheme="minorEastAsia" w:hAnsiTheme="minorEastAsia" w:hint="eastAsia"/>
          <w:b/>
          <w:color w:val="003300"/>
          <w:sz w:val="22"/>
          <w:szCs w:val="22"/>
        </w:rPr>
        <w:t>往右移，是消費者轉而購買豬肉的替代需求改變。</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11" w:name="Q_91B1873D1D584EEA8371C6D18C514824"/>
      <w:bookmarkEnd w:id="210"/>
      <w:r w:rsidRPr="009B3B0F">
        <w:rPr>
          <w:rFonts w:asciiTheme="minorEastAsia" w:eastAsiaTheme="minorEastAsia" w:hAnsiTheme="minorEastAsia" w:hint="eastAsia"/>
          <w:b/>
          <w:color w:val="0000FF"/>
          <w:sz w:val="22"/>
          <w:szCs w:val="22"/>
        </w:rPr>
        <w:t xml:space="preserve">(D) </w:t>
      </w:r>
      <w:r w:rsidRPr="009B3B0F">
        <w:rPr>
          <w:rFonts w:asciiTheme="minorEastAsia" w:eastAsiaTheme="minorEastAsia" w:hAnsiTheme="minorEastAsia" w:hint="eastAsia"/>
          <w:b/>
          <w:sz w:val="22"/>
          <w:szCs w:val="22"/>
        </w:rPr>
        <w:t>環保人士至雲林縣麥寮鄉六輕廠門口演出行動劇，諷刺工業發展造成企鵝、北極熊等動物的生存權利受到剝奪。請問：此應屬於下列哪兩種權利間的衝突狀況？</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(Ａ)工作權與新聞自主　(Ｂ)勞動權與文化融合　(Ｃ)受教權與生態保育　(Ｄ)環境權與經濟發展。</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12" w:name="A_91B1873D1D584EEA8371C6D18C514824"/>
      <w:bookmarkEnd w:id="211"/>
      <w:r w:rsidRPr="009B3B0F">
        <w:rPr>
          <w:rFonts w:asciiTheme="minorEastAsia" w:eastAsiaTheme="minorEastAsia" w:hAnsiTheme="minorEastAsia" w:hint="eastAsia"/>
          <w:b/>
          <w:color w:val="0000FF"/>
          <w:sz w:val="22"/>
          <w:szCs w:val="22"/>
        </w:rPr>
        <w:t>答案：(Ｄ)</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13" w:name="Q_55663CAE10BC4F22A00B3CC1D59B40BB"/>
      <w:bookmarkEnd w:id="212"/>
      <w:r w:rsidRPr="009B3B0F">
        <w:rPr>
          <w:rFonts w:asciiTheme="minorEastAsia" w:eastAsiaTheme="minorEastAsia" w:hAnsiTheme="minorEastAsia" w:hint="eastAsia"/>
          <w:b/>
          <w:color w:val="0000FF"/>
          <w:sz w:val="22"/>
          <w:szCs w:val="22"/>
        </w:rPr>
        <w:t xml:space="preserve">(B) </w:t>
      </w:r>
      <w:r w:rsidRPr="009B3B0F">
        <w:rPr>
          <w:rFonts w:asciiTheme="minorEastAsia" w:eastAsiaTheme="minorEastAsia" w:hAnsiTheme="minorEastAsia" w:hint="eastAsia"/>
          <w:b/>
          <w:sz w:val="22"/>
          <w:szCs w:val="22"/>
        </w:rPr>
        <w:t>「依照《大眾捷運法》第</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50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條規定，嚼檳榔或口香糖勸告不聽，可開罰</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1,500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元到</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7,000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元。」請問：上述「開罰</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1,500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元到</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b/>
          <w:sz w:val="22"/>
          <w:szCs w:val="22"/>
        </w:rPr>
        <w:t>7,000</w:t>
      </w:r>
      <w:r w:rsidRPr="009B3B0F">
        <w:rPr>
          <w:rFonts w:asciiTheme="minorEastAsia" w:eastAsiaTheme="minorEastAsia" w:hAnsiTheme="minorEastAsia" w:hint="eastAsia"/>
          <w:b/>
          <w:w w:val="25"/>
          <w:sz w:val="22"/>
          <w:szCs w:val="22"/>
        </w:rPr>
        <w:t xml:space="preserve">　</w:t>
      </w:r>
      <w:r w:rsidRPr="009B3B0F">
        <w:rPr>
          <w:rFonts w:asciiTheme="minorEastAsia" w:eastAsiaTheme="minorEastAsia" w:hAnsiTheme="minorEastAsia" w:hint="eastAsia"/>
          <w:b/>
          <w:sz w:val="22"/>
          <w:szCs w:val="22"/>
        </w:rPr>
        <w:t>元」屬於下列何種處罰？</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(Ａ)罰金　(Ｂ)罰鍰　(Ｃ)刑罰　(Ｄ)民事責任。</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14" w:name="A_55663CAE10BC4F22A00B3CC1D59B40BB"/>
      <w:bookmarkEnd w:id="213"/>
      <w:r w:rsidRPr="009B3B0F">
        <w:rPr>
          <w:rFonts w:asciiTheme="minorEastAsia" w:eastAsiaTheme="minorEastAsia" w:hAnsiTheme="minorEastAsia" w:hint="eastAsia"/>
          <w:b/>
          <w:color w:val="0000FF"/>
          <w:sz w:val="22"/>
          <w:szCs w:val="22"/>
        </w:rPr>
        <w:t>答案：(Ｂ)</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15" w:name="Q_94E73F0477DC43D8AD8A5E767CEC4625"/>
      <w:bookmarkEnd w:id="214"/>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依照我國《憲法》規定的基本義務中，既是權利也是義務的是下列哪一項？</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(Ａ)服兵役　(Ｂ)納稅　(Ｃ)受國民教育　(Ｄ)</w:t>
      </w:r>
      <w:r w:rsidR="00D06E4B" w:rsidRPr="009B3B0F">
        <w:rPr>
          <w:rFonts w:asciiTheme="minorEastAsia" w:eastAsiaTheme="minorEastAsia" w:hAnsiTheme="minorEastAsia" w:hint="eastAsia"/>
          <w:b/>
          <w:sz w:val="22"/>
          <w:szCs w:val="22"/>
        </w:rPr>
        <w:t>知法守法</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b/>
          <w:color w:val="0000FF"/>
          <w:sz w:val="22"/>
          <w:szCs w:val="22"/>
        </w:rPr>
      </w:pPr>
      <w:bookmarkStart w:id="216" w:name="A_94E73F0477DC43D8AD8A5E767CEC4625"/>
      <w:bookmarkEnd w:id="215"/>
      <w:r w:rsidRPr="009B3B0F">
        <w:rPr>
          <w:rFonts w:asciiTheme="minorEastAsia" w:eastAsiaTheme="minorEastAsia" w:hAnsiTheme="minorEastAsia" w:hint="eastAsia"/>
          <w:b/>
          <w:color w:val="0000FF"/>
          <w:sz w:val="22"/>
          <w:szCs w:val="22"/>
        </w:rPr>
        <w:t>答案：(Ｃ)</w:t>
      </w:r>
    </w:p>
    <w:p w:rsidR="00E63DCC" w:rsidRPr="009B3B0F" w:rsidRDefault="00E63DCC" w:rsidP="00D06E4B">
      <w:pPr>
        <w:numPr>
          <w:ilvl w:val="0"/>
          <w:numId w:val="4"/>
        </w:numPr>
        <w:kinsoku w:val="0"/>
        <w:overflowPunct w:val="0"/>
        <w:autoSpaceDE w:val="0"/>
        <w:autoSpaceDN w:val="0"/>
        <w:adjustRightInd w:val="0"/>
        <w:snapToGrid w:val="0"/>
        <w:spacing w:line="0" w:lineRule="atLeast"/>
        <w:ind w:left="964" w:hanging="567"/>
        <w:rPr>
          <w:rFonts w:asciiTheme="minorEastAsia" w:eastAsiaTheme="minorEastAsia" w:hAnsiTheme="minorEastAsia"/>
          <w:b/>
          <w:sz w:val="22"/>
          <w:szCs w:val="22"/>
        </w:rPr>
      </w:pPr>
      <w:bookmarkStart w:id="217" w:name="Q_46B3CFC1BF2D407A911FE6F1CFCB4C8A"/>
      <w:bookmarkEnd w:id="216"/>
      <w:r w:rsidRPr="009B3B0F">
        <w:rPr>
          <w:rFonts w:asciiTheme="minorEastAsia" w:eastAsiaTheme="minorEastAsia" w:hAnsiTheme="minorEastAsia" w:hint="eastAsia"/>
          <w:b/>
          <w:color w:val="0000FF"/>
          <w:sz w:val="22"/>
          <w:szCs w:val="22"/>
        </w:rPr>
        <w:t xml:space="preserve">(C) </w:t>
      </w:r>
      <w:r w:rsidRPr="009B3B0F">
        <w:rPr>
          <w:rFonts w:asciiTheme="minorEastAsia" w:eastAsiaTheme="minorEastAsia" w:hAnsiTheme="minorEastAsia" w:hint="eastAsia"/>
          <w:b/>
          <w:sz w:val="22"/>
          <w:szCs w:val="22"/>
        </w:rPr>
        <w:t>生產者從事生產行為時需要投入生產要素，而生產要素都需要花錢聘僱及購買，對生產者而言，這種必須支付的代價，就是什麼？</w:t>
      </w:r>
    </w:p>
    <w:p w:rsidR="00E63DCC" w:rsidRPr="009B3B0F" w:rsidRDefault="00E63DCC" w:rsidP="00D06E4B">
      <w:pPr>
        <w:kinsoku w:val="0"/>
        <w:overflowPunct w:val="0"/>
        <w:autoSpaceDE w:val="0"/>
        <w:autoSpaceDN w:val="0"/>
        <w:adjustRightInd w:val="0"/>
        <w:snapToGrid w:val="0"/>
        <w:spacing w:line="0" w:lineRule="atLeast"/>
        <w:ind w:leftChars="394" w:left="946"/>
        <w:rPr>
          <w:rFonts w:asciiTheme="minorEastAsia" w:eastAsiaTheme="minorEastAsia" w:hAnsiTheme="minorEastAsia"/>
          <w:b/>
          <w:sz w:val="22"/>
          <w:szCs w:val="22"/>
        </w:rPr>
      </w:pPr>
      <w:r w:rsidRPr="009B3B0F">
        <w:rPr>
          <w:rFonts w:asciiTheme="minorEastAsia" w:eastAsiaTheme="minorEastAsia" w:hAnsiTheme="minorEastAsia" w:hint="eastAsia"/>
          <w:b/>
          <w:sz w:val="22"/>
          <w:szCs w:val="22"/>
        </w:rPr>
        <w:t>(Ａ)消費支出　(Ｂ)銷貨收入　(Ｃ)生產成本　(Ｄ)機會成本。</w:t>
      </w:r>
    </w:p>
    <w:p w:rsidR="00E63DCC" w:rsidRPr="009B3B0F" w:rsidRDefault="00E63DCC" w:rsidP="009B3B0F">
      <w:pPr>
        <w:kinsoku w:val="0"/>
        <w:overflowPunct w:val="0"/>
        <w:autoSpaceDE w:val="0"/>
        <w:autoSpaceDN w:val="0"/>
        <w:adjustRightInd w:val="0"/>
        <w:snapToGrid w:val="0"/>
        <w:spacing w:line="0" w:lineRule="atLeast"/>
        <w:ind w:left="661" w:hangingChars="300" w:hanging="661"/>
        <w:rPr>
          <w:rFonts w:asciiTheme="minorEastAsia" w:eastAsiaTheme="minorEastAsia" w:hAnsiTheme="minorEastAsia" w:cs="細明體"/>
          <w:b/>
          <w:color w:val="003300"/>
          <w:sz w:val="22"/>
          <w:szCs w:val="22"/>
          <w:u w:color="808000"/>
        </w:rPr>
      </w:pPr>
      <w:bookmarkStart w:id="218" w:name="A_46B3CFC1BF2D407A911FE6F1CFCB4C8A"/>
      <w:bookmarkEnd w:id="217"/>
      <w:r w:rsidRPr="009B3B0F">
        <w:rPr>
          <w:rFonts w:asciiTheme="minorEastAsia" w:eastAsiaTheme="minorEastAsia" w:hAnsiTheme="minorEastAsia" w:hint="eastAsia"/>
          <w:b/>
          <w:color w:val="0000FF"/>
          <w:sz w:val="22"/>
          <w:szCs w:val="22"/>
        </w:rPr>
        <w:t>答案：(Ｃ)</w:t>
      </w:r>
      <w:bookmarkEnd w:id="218"/>
      <w:bookmarkEnd w:id="3"/>
    </w:p>
    <w:sectPr w:rsidR="00E63DCC" w:rsidRPr="009B3B0F">
      <w:type w:val="continuous"/>
      <w:pgSz w:w="14572" w:h="20639" w:code="12"/>
      <w:pgMar w:top="851" w:right="851" w:bottom="851" w:left="851" w:header="567" w:footer="567" w:gutter="0"/>
      <w:cols w:num="2" w:sep="1"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96" w:rsidRDefault="00326D96">
      <w:r>
        <w:separator/>
      </w:r>
    </w:p>
  </w:endnote>
  <w:endnote w:type="continuationSeparator" w:id="0">
    <w:p w:rsidR="00326D96" w:rsidRDefault="0032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16" w:rsidRDefault="009A6316" w:rsidP="004844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A6316" w:rsidRDefault="009A63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316" w:rsidRDefault="009A6316" w:rsidP="004844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B3B0F">
      <w:rPr>
        <w:rStyle w:val="a5"/>
        <w:noProof/>
      </w:rPr>
      <w:t>5</w:t>
    </w:r>
    <w:r>
      <w:rPr>
        <w:rStyle w:val="a5"/>
      </w:rPr>
      <w:fldChar w:fldCharType="end"/>
    </w:r>
  </w:p>
  <w:p w:rsidR="009A6316" w:rsidRDefault="009A63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96" w:rsidRDefault="00326D96">
      <w:r>
        <w:separator/>
      </w:r>
    </w:p>
  </w:footnote>
  <w:footnote w:type="continuationSeparator" w:id="0">
    <w:p w:rsidR="00326D96" w:rsidRDefault="0032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472"/>
    <w:multiLevelType w:val="multilevel"/>
    <w:tmpl w:val="0BBA4098"/>
    <w:lvl w:ilvl="0">
      <w:start w:val="1"/>
      <w:numFmt w:val="decimal"/>
      <w:suff w:val="space"/>
      <w:lvlText w:val="%1."/>
      <w:lvlJc w:val="right"/>
      <w:pPr>
        <w:ind w:left="482" w:hanging="482"/>
      </w:pPr>
      <w:rPr>
        <w:rFonts w:ascii="標楷體" w:eastAsia="標楷體" w:hAnsi="標楷體" w:hint="eastAsia"/>
        <w:b w:val="0"/>
        <w:i w:val="0"/>
        <w:strike w:val="0"/>
        <w:dstrike w:val="0"/>
        <w:color w:val="000000"/>
        <w:sz w:val="24"/>
        <w:u w:val="none"/>
        <w:effect w:val="none"/>
        <w:bdr w:val="none" w:sz="0" w:space="0" w:color="auto" w:frame="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34101B"/>
    <w:multiLevelType w:val="multilevel"/>
    <w:tmpl w:val="51629D4E"/>
    <w:name w:val="HanLin_List_Item_7"/>
    <w:lvl w:ilvl="0">
      <w:start w:val="1"/>
      <w:numFmt w:val="decimal"/>
      <w:lvlRestart w:val="0"/>
      <w:suff w:val="space"/>
      <w:lvlText w:val="%1."/>
      <w:lvlJc w:val="right"/>
      <w:pPr>
        <w:ind w:left="482" w:hanging="482"/>
      </w:pPr>
      <w:rPr>
        <w:rFonts w:ascii="標楷體" w:eastAsia="標楷體" w:hAnsi="標楷體" w:hint="eastAsia"/>
        <w:b w:val="0"/>
        <w:i w:val="0"/>
        <w:color w:val="000000"/>
        <w:sz w:val="24"/>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203B3C66"/>
    <w:multiLevelType w:val="multilevel"/>
    <w:tmpl w:val="CE982A62"/>
    <w:lvl w:ilvl="0">
      <w:start w:val="1"/>
      <w:numFmt w:val="decimal"/>
      <w:suff w:val="space"/>
      <w:lvlText w:val="%1."/>
      <w:lvlJc w:val="right"/>
      <w:pPr>
        <w:ind w:left="482" w:hanging="482"/>
      </w:pPr>
      <w:rPr>
        <w:rFonts w:ascii="標楷體" w:eastAsia="標楷體" w:hAnsi="標楷體" w:hint="eastAsia"/>
        <w:b w:val="0"/>
        <w:i w:val="0"/>
        <w:strike w:val="0"/>
        <w:dstrike w:val="0"/>
        <w:color w:val="000000"/>
        <w:sz w:val="24"/>
        <w:u w:val="none"/>
        <w:effect w:val="none"/>
        <w:bdr w:val="none" w:sz="0" w:space="0" w:color="auto" w:frame="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28"/>
    <w:rsid w:val="000408E7"/>
    <w:rsid w:val="00045D75"/>
    <w:rsid w:val="0007764E"/>
    <w:rsid w:val="00175B28"/>
    <w:rsid w:val="00225FD6"/>
    <w:rsid w:val="002A4BBB"/>
    <w:rsid w:val="00326D96"/>
    <w:rsid w:val="003A3245"/>
    <w:rsid w:val="003C3D2F"/>
    <w:rsid w:val="00484452"/>
    <w:rsid w:val="00581561"/>
    <w:rsid w:val="005B5649"/>
    <w:rsid w:val="007620B2"/>
    <w:rsid w:val="007C1695"/>
    <w:rsid w:val="009A6316"/>
    <w:rsid w:val="009B3B0F"/>
    <w:rsid w:val="00B35946"/>
    <w:rsid w:val="00C14950"/>
    <w:rsid w:val="00C422F4"/>
    <w:rsid w:val="00C908EB"/>
    <w:rsid w:val="00CA0DBE"/>
    <w:rsid w:val="00D06E4B"/>
    <w:rsid w:val="00DB14AF"/>
    <w:rsid w:val="00E0277D"/>
    <w:rsid w:val="00E63DCC"/>
    <w:rsid w:val="00F6150B"/>
    <w:rsid w:val="00F71E3C"/>
    <w:rsid w:val="00FF0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pPr>
    <w:rPr>
      <w:rFonts w:eastAsia="標楷體"/>
      <w:kern w:val="2"/>
      <w:sz w:val="24"/>
      <w:szCs w:val="24"/>
    </w:rPr>
  </w:style>
  <w:style w:type="paragraph" w:styleId="2">
    <w:name w:val="heading 2"/>
    <w:basedOn w:val="a"/>
    <w:next w:val="a"/>
    <w:qFormat/>
    <w:pPr>
      <w:keepNext/>
      <w:widowControl/>
      <w:numPr>
        <w:ilvl w:val="1"/>
        <w:numId w:val="2"/>
      </w:numPr>
      <w:outlineLvl w:val="1"/>
    </w:pPr>
    <w:rPr>
      <w:rFonts w:ascii="Arial" w:eastAsia="新細明體" w:hAnsi="Arial" w:cs="Arial"/>
      <w:b/>
      <w:bCs/>
      <w:noProof/>
      <w:kern w:val="0"/>
      <w:sz w:val="22"/>
      <w:szCs w:val="22"/>
      <w:lang w:eastAsia="ru-RU"/>
    </w:rPr>
  </w:style>
  <w:style w:type="paragraph" w:styleId="3">
    <w:name w:val="heading 3"/>
    <w:basedOn w:val="a"/>
    <w:next w:val="a"/>
    <w:link w:val="30"/>
    <w:semiHidden/>
    <w:unhideWhenUsed/>
    <w:qFormat/>
    <w:rsid w:val="00175B28"/>
    <w:pPr>
      <w:keepNext/>
      <w:numPr>
        <w:ilvl w:val="2"/>
        <w:numId w:val="2"/>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175B28"/>
    <w:pPr>
      <w:keepNext/>
      <w:numPr>
        <w:ilvl w:val="3"/>
        <w:numId w:val="2"/>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175B28"/>
    <w:pPr>
      <w:keepNext/>
      <w:numPr>
        <w:ilvl w:val="4"/>
        <w:numId w:val="2"/>
      </w:numPr>
      <w:spacing w:line="720" w:lineRule="atLeast"/>
      <w:outlineLvl w:val="4"/>
    </w:pPr>
    <w:rPr>
      <w:rFonts w:asciiTheme="majorHAnsi" w:eastAsiaTheme="majorEastAsia" w:hAnsiTheme="majorHAnsi" w:cstheme="majorBidi"/>
      <w:b/>
      <w:bCs/>
      <w:sz w:val="36"/>
      <w:szCs w:val="36"/>
    </w:rPr>
  </w:style>
  <w:style w:type="paragraph" w:styleId="6">
    <w:name w:val="heading 6"/>
    <w:basedOn w:val="a"/>
    <w:next w:val="a"/>
    <w:link w:val="60"/>
    <w:semiHidden/>
    <w:unhideWhenUsed/>
    <w:qFormat/>
    <w:rsid w:val="00175B28"/>
    <w:pPr>
      <w:keepNext/>
      <w:numPr>
        <w:ilvl w:val="5"/>
        <w:numId w:val="2"/>
      </w:numPr>
      <w:spacing w:line="720" w:lineRule="atLeast"/>
      <w:outlineLvl w:val="5"/>
    </w:pPr>
    <w:rPr>
      <w:rFonts w:asciiTheme="majorHAnsi" w:eastAsiaTheme="majorEastAsia" w:hAnsiTheme="majorHAnsi" w:cstheme="majorBidi"/>
      <w:sz w:val="36"/>
      <w:szCs w:val="36"/>
    </w:rPr>
  </w:style>
  <w:style w:type="paragraph" w:styleId="7">
    <w:name w:val="heading 7"/>
    <w:basedOn w:val="a"/>
    <w:next w:val="a"/>
    <w:link w:val="70"/>
    <w:semiHidden/>
    <w:unhideWhenUsed/>
    <w:qFormat/>
    <w:rsid w:val="00175B28"/>
    <w:pPr>
      <w:keepNext/>
      <w:numPr>
        <w:ilvl w:val="6"/>
        <w:numId w:val="2"/>
      </w:numPr>
      <w:spacing w:line="720" w:lineRule="atLeast"/>
      <w:outlineLvl w:val="6"/>
    </w:pPr>
    <w:rPr>
      <w:rFonts w:asciiTheme="majorHAnsi" w:eastAsiaTheme="majorEastAsia" w:hAnsiTheme="majorHAnsi" w:cstheme="majorBidi"/>
      <w:b/>
      <w:bCs/>
      <w:sz w:val="36"/>
      <w:szCs w:val="36"/>
    </w:rPr>
  </w:style>
  <w:style w:type="paragraph" w:styleId="8">
    <w:name w:val="heading 8"/>
    <w:basedOn w:val="a"/>
    <w:next w:val="a"/>
    <w:link w:val="80"/>
    <w:semiHidden/>
    <w:unhideWhenUsed/>
    <w:qFormat/>
    <w:rsid w:val="00175B28"/>
    <w:pPr>
      <w:keepNext/>
      <w:numPr>
        <w:ilvl w:val="7"/>
        <w:numId w:val="2"/>
      </w:numPr>
      <w:spacing w:line="720" w:lineRule="atLeast"/>
      <w:outlineLvl w:val="7"/>
    </w:pPr>
    <w:rPr>
      <w:rFonts w:asciiTheme="majorHAnsi" w:eastAsiaTheme="majorEastAsia" w:hAnsiTheme="majorHAnsi" w:cstheme="majorBidi"/>
      <w:sz w:val="36"/>
      <w:szCs w:val="36"/>
    </w:rPr>
  </w:style>
  <w:style w:type="paragraph" w:styleId="9">
    <w:name w:val="heading 9"/>
    <w:basedOn w:val="a"/>
    <w:next w:val="a"/>
    <w:link w:val="90"/>
    <w:semiHidden/>
    <w:unhideWhenUsed/>
    <w:qFormat/>
    <w:rsid w:val="00175B28"/>
    <w:pPr>
      <w:keepNext/>
      <w:numPr>
        <w:ilvl w:val="8"/>
        <w:numId w:val="2"/>
      </w:numPr>
      <w:spacing w:line="720" w:lineRule="atLeast"/>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customStyle="1" w:styleId="1">
    <w:name w:val="樣式1"/>
    <w:basedOn w:val="a"/>
    <w:pPr>
      <w:snapToGrid w:val="0"/>
    </w:pPr>
    <w:rPr>
      <w:b/>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rsid w:val="003A3245"/>
  </w:style>
  <w:style w:type="character" w:customStyle="1" w:styleId="30">
    <w:name w:val="標題 3 字元"/>
    <w:basedOn w:val="a0"/>
    <w:link w:val="3"/>
    <w:semiHidden/>
    <w:rsid w:val="00175B28"/>
    <w:rPr>
      <w:rFonts w:asciiTheme="majorHAnsi" w:eastAsiaTheme="majorEastAsia" w:hAnsiTheme="majorHAnsi" w:cstheme="majorBidi"/>
      <w:b/>
      <w:bCs/>
      <w:kern w:val="2"/>
      <w:sz w:val="36"/>
      <w:szCs w:val="36"/>
    </w:rPr>
  </w:style>
  <w:style w:type="character" w:customStyle="1" w:styleId="40">
    <w:name w:val="標題 4 字元"/>
    <w:basedOn w:val="a0"/>
    <w:link w:val="4"/>
    <w:semiHidden/>
    <w:rsid w:val="00175B28"/>
    <w:rPr>
      <w:rFonts w:asciiTheme="majorHAnsi" w:eastAsiaTheme="majorEastAsia" w:hAnsiTheme="majorHAnsi" w:cstheme="majorBidi"/>
      <w:kern w:val="2"/>
      <w:sz w:val="36"/>
      <w:szCs w:val="36"/>
    </w:rPr>
  </w:style>
  <w:style w:type="character" w:customStyle="1" w:styleId="50">
    <w:name w:val="標題 5 字元"/>
    <w:basedOn w:val="a0"/>
    <w:link w:val="5"/>
    <w:semiHidden/>
    <w:rsid w:val="00175B28"/>
    <w:rPr>
      <w:rFonts w:asciiTheme="majorHAnsi" w:eastAsiaTheme="majorEastAsia" w:hAnsiTheme="majorHAnsi" w:cstheme="majorBidi"/>
      <w:b/>
      <w:bCs/>
      <w:kern w:val="2"/>
      <w:sz w:val="36"/>
      <w:szCs w:val="36"/>
    </w:rPr>
  </w:style>
  <w:style w:type="character" w:customStyle="1" w:styleId="60">
    <w:name w:val="標題 6 字元"/>
    <w:basedOn w:val="a0"/>
    <w:link w:val="6"/>
    <w:semiHidden/>
    <w:rsid w:val="00175B28"/>
    <w:rPr>
      <w:rFonts w:asciiTheme="majorHAnsi" w:eastAsiaTheme="majorEastAsia" w:hAnsiTheme="majorHAnsi" w:cstheme="majorBidi"/>
      <w:kern w:val="2"/>
      <w:sz w:val="36"/>
      <w:szCs w:val="36"/>
    </w:rPr>
  </w:style>
  <w:style w:type="character" w:customStyle="1" w:styleId="70">
    <w:name w:val="標題 7 字元"/>
    <w:basedOn w:val="a0"/>
    <w:link w:val="7"/>
    <w:semiHidden/>
    <w:rsid w:val="00175B28"/>
    <w:rPr>
      <w:rFonts w:asciiTheme="majorHAnsi" w:eastAsiaTheme="majorEastAsia" w:hAnsiTheme="majorHAnsi" w:cstheme="majorBidi"/>
      <w:b/>
      <w:bCs/>
      <w:kern w:val="2"/>
      <w:sz w:val="36"/>
      <w:szCs w:val="36"/>
    </w:rPr>
  </w:style>
  <w:style w:type="character" w:customStyle="1" w:styleId="80">
    <w:name w:val="標題 8 字元"/>
    <w:basedOn w:val="a0"/>
    <w:link w:val="8"/>
    <w:semiHidden/>
    <w:rsid w:val="00175B28"/>
    <w:rPr>
      <w:rFonts w:asciiTheme="majorHAnsi" w:eastAsiaTheme="majorEastAsia" w:hAnsiTheme="majorHAnsi" w:cstheme="majorBidi"/>
      <w:kern w:val="2"/>
      <w:sz w:val="36"/>
      <w:szCs w:val="36"/>
    </w:rPr>
  </w:style>
  <w:style w:type="character" w:customStyle="1" w:styleId="90">
    <w:name w:val="標題 9 字元"/>
    <w:basedOn w:val="a0"/>
    <w:link w:val="9"/>
    <w:semiHidden/>
    <w:rsid w:val="00175B28"/>
    <w:rPr>
      <w:rFonts w:asciiTheme="majorHAnsi" w:eastAsiaTheme="majorEastAsia" w:hAnsiTheme="majorHAnsi" w:cstheme="majorBidi"/>
      <w:kern w:val="2"/>
      <w:sz w:val="36"/>
      <w:szCs w:val="36"/>
    </w:rPr>
  </w:style>
  <w:style w:type="paragraph" w:styleId="a6">
    <w:name w:val="Balloon Text"/>
    <w:basedOn w:val="a"/>
    <w:link w:val="a7"/>
    <w:rsid w:val="00F6150B"/>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F6150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40" w:lineRule="atLeast"/>
    </w:pPr>
    <w:rPr>
      <w:rFonts w:eastAsia="標楷體"/>
      <w:kern w:val="2"/>
      <w:sz w:val="24"/>
      <w:szCs w:val="24"/>
    </w:rPr>
  </w:style>
  <w:style w:type="paragraph" w:styleId="2">
    <w:name w:val="heading 2"/>
    <w:basedOn w:val="a"/>
    <w:next w:val="a"/>
    <w:qFormat/>
    <w:pPr>
      <w:keepNext/>
      <w:widowControl/>
      <w:numPr>
        <w:ilvl w:val="1"/>
        <w:numId w:val="2"/>
      </w:numPr>
      <w:outlineLvl w:val="1"/>
    </w:pPr>
    <w:rPr>
      <w:rFonts w:ascii="Arial" w:eastAsia="新細明體" w:hAnsi="Arial" w:cs="Arial"/>
      <w:b/>
      <w:bCs/>
      <w:noProof/>
      <w:kern w:val="0"/>
      <w:sz w:val="22"/>
      <w:szCs w:val="22"/>
      <w:lang w:eastAsia="ru-RU"/>
    </w:rPr>
  </w:style>
  <w:style w:type="paragraph" w:styleId="3">
    <w:name w:val="heading 3"/>
    <w:basedOn w:val="a"/>
    <w:next w:val="a"/>
    <w:link w:val="30"/>
    <w:semiHidden/>
    <w:unhideWhenUsed/>
    <w:qFormat/>
    <w:rsid w:val="00175B28"/>
    <w:pPr>
      <w:keepNext/>
      <w:numPr>
        <w:ilvl w:val="2"/>
        <w:numId w:val="2"/>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175B28"/>
    <w:pPr>
      <w:keepNext/>
      <w:numPr>
        <w:ilvl w:val="3"/>
        <w:numId w:val="2"/>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175B28"/>
    <w:pPr>
      <w:keepNext/>
      <w:numPr>
        <w:ilvl w:val="4"/>
        <w:numId w:val="2"/>
      </w:numPr>
      <w:spacing w:line="720" w:lineRule="atLeast"/>
      <w:outlineLvl w:val="4"/>
    </w:pPr>
    <w:rPr>
      <w:rFonts w:asciiTheme="majorHAnsi" w:eastAsiaTheme="majorEastAsia" w:hAnsiTheme="majorHAnsi" w:cstheme="majorBidi"/>
      <w:b/>
      <w:bCs/>
      <w:sz w:val="36"/>
      <w:szCs w:val="36"/>
    </w:rPr>
  </w:style>
  <w:style w:type="paragraph" w:styleId="6">
    <w:name w:val="heading 6"/>
    <w:basedOn w:val="a"/>
    <w:next w:val="a"/>
    <w:link w:val="60"/>
    <w:semiHidden/>
    <w:unhideWhenUsed/>
    <w:qFormat/>
    <w:rsid w:val="00175B28"/>
    <w:pPr>
      <w:keepNext/>
      <w:numPr>
        <w:ilvl w:val="5"/>
        <w:numId w:val="2"/>
      </w:numPr>
      <w:spacing w:line="720" w:lineRule="atLeast"/>
      <w:outlineLvl w:val="5"/>
    </w:pPr>
    <w:rPr>
      <w:rFonts w:asciiTheme="majorHAnsi" w:eastAsiaTheme="majorEastAsia" w:hAnsiTheme="majorHAnsi" w:cstheme="majorBidi"/>
      <w:sz w:val="36"/>
      <w:szCs w:val="36"/>
    </w:rPr>
  </w:style>
  <w:style w:type="paragraph" w:styleId="7">
    <w:name w:val="heading 7"/>
    <w:basedOn w:val="a"/>
    <w:next w:val="a"/>
    <w:link w:val="70"/>
    <w:semiHidden/>
    <w:unhideWhenUsed/>
    <w:qFormat/>
    <w:rsid w:val="00175B28"/>
    <w:pPr>
      <w:keepNext/>
      <w:numPr>
        <w:ilvl w:val="6"/>
        <w:numId w:val="2"/>
      </w:numPr>
      <w:spacing w:line="720" w:lineRule="atLeast"/>
      <w:outlineLvl w:val="6"/>
    </w:pPr>
    <w:rPr>
      <w:rFonts w:asciiTheme="majorHAnsi" w:eastAsiaTheme="majorEastAsia" w:hAnsiTheme="majorHAnsi" w:cstheme="majorBidi"/>
      <w:b/>
      <w:bCs/>
      <w:sz w:val="36"/>
      <w:szCs w:val="36"/>
    </w:rPr>
  </w:style>
  <w:style w:type="paragraph" w:styleId="8">
    <w:name w:val="heading 8"/>
    <w:basedOn w:val="a"/>
    <w:next w:val="a"/>
    <w:link w:val="80"/>
    <w:semiHidden/>
    <w:unhideWhenUsed/>
    <w:qFormat/>
    <w:rsid w:val="00175B28"/>
    <w:pPr>
      <w:keepNext/>
      <w:numPr>
        <w:ilvl w:val="7"/>
        <w:numId w:val="2"/>
      </w:numPr>
      <w:spacing w:line="720" w:lineRule="atLeast"/>
      <w:outlineLvl w:val="7"/>
    </w:pPr>
    <w:rPr>
      <w:rFonts w:asciiTheme="majorHAnsi" w:eastAsiaTheme="majorEastAsia" w:hAnsiTheme="majorHAnsi" w:cstheme="majorBidi"/>
      <w:sz w:val="36"/>
      <w:szCs w:val="36"/>
    </w:rPr>
  </w:style>
  <w:style w:type="paragraph" w:styleId="9">
    <w:name w:val="heading 9"/>
    <w:basedOn w:val="a"/>
    <w:next w:val="a"/>
    <w:link w:val="90"/>
    <w:semiHidden/>
    <w:unhideWhenUsed/>
    <w:qFormat/>
    <w:rsid w:val="00175B28"/>
    <w:pPr>
      <w:keepNext/>
      <w:numPr>
        <w:ilvl w:val="8"/>
        <w:numId w:val="2"/>
      </w:numPr>
      <w:spacing w:line="720" w:lineRule="atLeast"/>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customStyle="1" w:styleId="1">
    <w:name w:val="樣式1"/>
    <w:basedOn w:val="a"/>
    <w:pPr>
      <w:snapToGrid w:val="0"/>
    </w:pPr>
    <w:rPr>
      <w:b/>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rsid w:val="003A3245"/>
  </w:style>
  <w:style w:type="character" w:customStyle="1" w:styleId="30">
    <w:name w:val="標題 3 字元"/>
    <w:basedOn w:val="a0"/>
    <w:link w:val="3"/>
    <w:semiHidden/>
    <w:rsid w:val="00175B28"/>
    <w:rPr>
      <w:rFonts w:asciiTheme="majorHAnsi" w:eastAsiaTheme="majorEastAsia" w:hAnsiTheme="majorHAnsi" w:cstheme="majorBidi"/>
      <w:b/>
      <w:bCs/>
      <w:kern w:val="2"/>
      <w:sz w:val="36"/>
      <w:szCs w:val="36"/>
    </w:rPr>
  </w:style>
  <w:style w:type="character" w:customStyle="1" w:styleId="40">
    <w:name w:val="標題 4 字元"/>
    <w:basedOn w:val="a0"/>
    <w:link w:val="4"/>
    <w:semiHidden/>
    <w:rsid w:val="00175B28"/>
    <w:rPr>
      <w:rFonts w:asciiTheme="majorHAnsi" w:eastAsiaTheme="majorEastAsia" w:hAnsiTheme="majorHAnsi" w:cstheme="majorBidi"/>
      <w:kern w:val="2"/>
      <w:sz w:val="36"/>
      <w:szCs w:val="36"/>
    </w:rPr>
  </w:style>
  <w:style w:type="character" w:customStyle="1" w:styleId="50">
    <w:name w:val="標題 5 字元"/>
    <w:basedOn w:val="a0"/>
    <w:link w:val="5"/>
    <w:semiHidden/>
    <w:rsid w:val="00175B28"/>
    <w:rPr>
      <w:rFonts w:asciiTheme="majorHAnsi" w:eastAsiaTheme="majorEastAsia" w:hAnsiTheme="majorHAnsi" w:cstheme="majorBidi"/>
      <w:b/>
      <w:bCs/>
      <w:kern w:val="2"/>
      <w:sz w:val="36"/>
      <w:szCs w:val="36"/>
    </w:rPr>
  </w:style>
  <w:style w:type="character" w:customStyle="1" w:styleId="60">
    <w:name w:val="標題 6 字元"/>
    <w:basedOn w:val="a0"/>
    <w:link w:val="6"/>
    <w:semiHidden/>
    <w:rsid w:val="00175B28"/>
    <w:rPr>
      <w:rFonts w:asciiTheme="majorHAnsi" w:eastAsiaTheme="majorEastAsia" w:hAnsiTheme="majorHAnsi" w:cstheme="majorBidi"/>
      <w:kern w:val="2"/>
      <w:sz w:val="36"/>
      <w:szCs w:val="36"/>
    </w:rPr>
  </w:style>
  <w:style w:type="character" w:customStyle="1" w:styleId="70">
    <w:name w:val="標題 7 字元"/>
    <w:basedOn w:val="a0"/>
    <w:link w:val="7"/>
    <w:semiHidden/>
    <w:rsid w:val="00175B28"/>
    <w:rPr>
      <w:rFonts w:asciiTheme="majorHAnsi" w:eastAsiaTheme="majorEastAsia" w:hAnsiTheme="majorHAnsi" w:cstheme="majorBidi"/>
      <w:b/>
      <w:bCs/>
      <w:kern w:val="2"/>
      <w:sz w:val="36"/>
      <w:szCs w:val="36"/>
    </w:rPr>
  </w:style>
  <w:style w:type="character" w:customStyle="1" w:styleId="80">
    <w:name w:val="標題 8 字元"/>
    <w:basedOn w:val="a0"/>
    <w:link w:val="8"/>
    <w:semiHidden/>
    <w:rsid w:val="00175B28"/>
    <w:rPr>
      <w:rFonts w:asciiTheme="majorHAnsi" w:eastAsiaTheme="majorEastAsia" w:hAnsiTheme="majorHAnsi" w:cstheme="majorBidi"/>
      <w:kern w:val="2"/>
      <w:sz w:val="36"/>
      <w:szCs w:val="36"/>
    </w:rPr>
  </w:style>
  <w:style w:type="character" w:customStyle="1" w:styleId="90">
    <w:name w:val="標題 9 字元"/>
    <w:basedOn w:val="a0"/>
    <w:link w:val="9"/>
    <w:semiHidden/>
    <w:rsid w:val="00175B28"/>
    <w:rPr>
      <w:rFonts w:asciiTheme="majorHAnsi" w:eastAsiaTheme="majorEastAsia" w:hAnsiTheme="majorHAnsi" w:cstheme="majorBidi"/>
      <w:kern w:val="2"/>
      <w:sz w:val="36"/>
      <w:szCs w:val="36"/>
    </w:rPr>
  </w:style>
  <w:style w:type="paragraph" w:styleId="a6">
    <w:name w:val="Balloon Text"/>
    <w:basedOn w:val="a"/>
    <w:link w:val="a7"/>
    <w:rsid w:val="00F6150B"/>
    <w:pPr>
      <w:spacing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F615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036669">
      <w:bodyDiv w:val="1"/>
      <w:marLeft w:val="0"/>
      <w:marRight w:val="0"/>
      <w:marTop w:val="0"/>
      <w:marBottom w:val="0"/>
      <w:divBdr>
        <w:top w:val="none" w:sz="0" w:space="0" w:color="auto"/>
        <w:left w:val="none" w:sz="0" w:space="0" w:color="auto"/>
        <w:bottom w:val="none" w:sz="0" w:space="0" w:color="auto"/>
        <w:right w:val="none" w:sz="0" w:space="0" w:color="auto"/>
      </w:divBdr>
    </w:div>
    <w:div w:id="1837377207">
      <w:bodyDiv w:val="1"/>
      <w:marLeft w:val="0"/>
      <w:marRight w:val="0"/>
      <w:marTop w:val="0"/>
      <w:marBottom w:val="0"/>
      <w:divBdr>
        <w:top w:val="none" w:sz="0" w:space="0" w:color="auto"/>
        <w:left w:val="none" w:sz="0" w:space="0" w:color="auto"/>
        <w:bottom w:val="none" w:sz="0" w:space="0" w:color="auto"/>
        <w:right w:val="none" w:sz="0" w:space="0" w:color="auto"/>
      </w:divBdr>
    </w:div>
    <w:div w:id="19093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v\AppData\Local\Temp\HanLin\&#32752;&#26519;&#20986;&#29256;%20&#35299;&#26512;&#21367;(&#20840;)2015043000012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翰林出版 解析卷(全)20150430000127.dot</Template>
  <TotalTime>21</TotalTime>
  <Pages>5</Pages>
  <Words>10179</Words>
  <Characters>1092</Characters>
  <Application>Microsoft Office Word</Application>
  <DocSecurity>0</DocSecurity>
  <Lines>9</Lines>
  <Paragraphs>22</Paragraphs>
  <ScaleCrop>false</ScaleCrop>
  <HeadingPairs>
    <vt:vector size="2" baseType="variant">
      <vt:variant>
        <vt:lpstr>题目</vt:lpstr>
      </vt:variant>
      <vt:variant>
        <vt:i4>1</vt:i4>
      </vt:variant>
    </vt:vector>
  </HeadingPairs>
  <TitlesOfParts>
    <vt:vector size="1" baseType="lpstr">
      <vt:lpstr>範本檔</vt:lpstr>
    </vt:vector>
  </TitlesOfParts>
  <Company>翰林出版事業股份有限公司</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csv</dc:creator>
  <cp:lastModifiedBy>主任</cp:lastModifiedBy>
  <cp:revision>3</cp:revision>
  <dcterms:created xsi:type="dcterms:W3CDTF">2015-04-29T16:01:00Z</dcterms:created>
  <dcterms:modified xsi:type="dcterms:W3CDTF">2016-04-29T01:00:00Z</dcterms:modified>
</cp:coreProperties>
</file>